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672" w:rsidRDefault="00DF5672" w:rsidP="00D81D34">
      <w:pPr>
        <w:rPr>
          <w:rFonts w:ascii="Times New Roman" w:hAnsi="Times New Roman" w:cs="Times New Roman"/>
        </w:rPr>
      </w:pPr>
      <w:r w:rsidRPr="00D57319"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i1025" type="#_x0000_t75" style="width:564.6pt;height:822pt;visibility:visible">
            <v:imagedata r:id="rId7" o:title=""/>
          </v:shape>
        </w:pict>
      </w:r>
    </w:p>
    <w:p w:rsidR="00DF5672" w:rsidRDefault="00DF5672" w:rsidP="00D81D34">
      <w:pPr>
        <w:rPr>
          <w:rFonts w:ascii="Times New Roman" w:hAnsi="Times New Roman" w:cs="Times New Roman"/>
        </w:rPr>
        <w:sectPr w:rsidR="00DF5672" w:rsidSect="00013B0D">
          <w:headerReference w:type="even" r:id="rId8"/>
          <w:pgSz w:w="11909" w:h="16838"/>
          <w:pgMar w:top="284" w:right="312" w:bottom="284" w:left="284" w:header="0" w:footer="6" w:gutter="0"/>
          <w:cols w:space="708"/>
          <w:noEndnote/>
          <w:docGrid w:linePitch="360"/>
        </w:sectPr>
      </w:pPr>
    </w:p>
    <w:p w:rsidR="00DF5672" w:rsidRDefault="00DF5672" w:rsidP="00C553F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Gazdasági növekedés és környezetvédelem</w:t>
      </w:r>
    </w:p>
    <w:p w:rsidR="00DF5672" w:rsidRDefault="00DF5672" w:rsidP="00D81D34">
      <w:pPr>
        <w:rPr>
          <w:rFonts w:ascii="Times New Roman" w:hAnsi="Times New Roman" w:cs="Times New Roman"/>
        </w:rPr>
      </w:pPr>
    </w:p>
    <w:p w:rsidR="00DF5672" w:rsidRDefault="00DF5672" w:rsidP="00D81D34">
      <w:pPr>
        <w:rPr>
          <w:rFonts w:ascii="Times New Roman" w:hAnsi="Times New Roman" w:cs="Times New Roman"/>
        </w:rPr>
      </w:pPr>
    </w:p>
    <w:p w:rsidR="00DF5672" w:rsidRPr="001B53CC" w:rsidRDefault="00DF5672" w:rsidP="001B53CC">
      <w:pPr>
        <w:jc w:val="center"/>
        <w:rPr>
          <w:rFonts w:ascii="Times New Roman" w:hAnsi="Times New Roman" w:cs="Times New Roman"/>
          <w:u w:val="single"/>
        </w:rPr>
      </w:pPr>
      <w:r w:rsidRPr="001B53CC">
        <w:rPr>
          <w:rFonts w:ascii="Times New Roman" w:hAnsi="Times New Roman" w:cs="Times New Roman"/>
          <w:u w:val="single"/>
        </w:rPr>
        <w:t>TARTALOMJEGYZÉK</w:t>
      </w:r>
    </w:p>
    <w:p w:rsidR="00DF5672" w:rsidRDefault="00DF5672" w:rsidP="00D81D34">
      <w:pPr>
        <w:rPr>
          <w:rFonts w:ascii="Times New Roman" w:hAnsi="Times New Roman" w:cs="Times New Roman"/>
        </w:rPr>
      </w:pPr>
    </w:p>
    <w:p w:rsidR="00DF5672" w:rsidRDefault="00DF5672" w:rsidP="00D81D34">
      <w:pPr>
        <w:rPr>
          <w:rFonts w:ascii="Times New Roman" w:hAnsi="Times New Roman" w:cs="Times New Roman"/>
        </w:rPr>
      </w:pP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Bevezetés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Oldal</w:t>
      </w: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. A"/>
        </w:smartTagPr>
        <w:r>
          <w:rPr>
            <w:rFonts w:ascii="Times New Roman" w:hAnsi="Times New Roman" w:cs="Times New Roman"/>
          </w:rPr>
          <w:t>1. A</w:t>
        </w:r>
      </w:smartTag>
      <w:r>
        <w:rPr>
          <w:rFonts w:ascii="Times New Roman" w:hAnsi="Times New Roman" w:cs="Times New Roman"/>
        </w:rPr>
        <w:t xml:space="preserve"> gazdasági növekedés és környezetvédelem általánosabb összefüggései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5</w:t>
      </w: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</w:p>
    <w:p w:rsidR="00DF5672" w:rsidRPr="00013B0D" w:rsidRDefault="00DF5672" w:rsidP="00342094">
      <w:pPr>
        <w:jc w:val="both"/>
        <w:rPr>
          <w:rFonts w:ascii="Times New Roman" w:hAnsi="Times New Roman" w:cs="Times New Roman"/>
        </w:rPr>
      </w:pPr>
      <w:r w:rsidRPr="00013B0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 1</w:t>
      </w:r>
      <w:r w:rsidRPr="00013B0D">
        <w:rPr>
          <w:rFonts w:ascii="Times New Roman" w:hAnsi="Times New Roman" w:cs="Times New Roman"/>
        </w:rPr>
        <w:t xml:space="preserve"> Történelmi példák és a „növekedés határai”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5</w:t>
      </w: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</w:p>
    <w:p w:rsidR="00DF5672" w:rsidRPr="00013B0D" w:rsidRDefault="00DF5672" w:rsidP="00342094">
      <w:pPr>
        <w:jc w:val="both"/>
        <w:rPr>
          <w:rFonts w:ascii="Times New Roman" w:hAnsi="Times New Roman" w:cs="Times New Roman"/>
        </w:rPr>
      </w:pPr>
      <w:r w:rsidRPr="00013B0D">
        <w:rPr>
          <w:rFonts w:ascii="Times New Roman" w:hAnsi="Times New Roman" w:cs="Times New Roman"/>
        </w:rPr>
        <w:t xml:space="preserve">1. </w:t>
      </w:r>
      <w:smartTag w:uri="urn:schemas-microsoft-com:office:smarttags" w:element="metricconverter">
        <w:smartTagPr>
          <w:attr w:name="ProductID" w:val="2 A"/>
        </w:smartTagPr>
        <w:r w:rsidRPr="00013B0D">
          <w:rPr>
            <w:rFonts w:ascii="Times New Roman" w:hAnsi="Times New Roman" w:cs="Times New Roman"/>
          </w:rPr>
          <w:t>2 A</w:t>
        </w:r>
      </w:smartTag>
      <w:r w:rsidRPr="00013B0D">
        <w:rPr>
          <w:rFonts w:ascii="Times New Roman" w:hAnsi="Times New Roman" w:cs="Times New Roman"/>
        </w:rPr>
        <w:t xml:space="preserve"> Leontieff-féle világmodell környezetvédelmi összefüggései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11</w:t>
      </w: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  <w:r w:rsidRPr="00013B0D">
        <w:rPr>
          <w:rFonts w:ascii="Times New Roman" w:hAnsi="Times New Roman" w:cs="Times New Roman"/>
        </w:rPr>
        <w:t xml:space="preserve">1. 3 </w:t>
      </w:r>
      <w:r>
        <w:rPr>
          <w:rFonts w:ascii="Times New Roman" w:hAnsi="Times New Roman" w:cs="Times New Roman"/>
        </w:rPr>
        <w:t xml:space="preserve">Kísérletek a környezetvédelmi problémák közgazdasági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14</w:t>
      </w: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elméletekbe történő beépítésére</w:t>
      </w: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smartTag w:uri="urn:schemas-microsoft-com:office:smarttags" w:element="metricconverter">
        <w:smartTagPr>
          <w:attr w:name="ProductID" w:val="4 A"/>
        </w:smartTagPr>
        <w:r>
          <w:rPr>
            <w:rFonts w:ascii="Times New Roman" w:hAnsi="Times New Roman" w:cs="Times New Roman"/>
          </w:rPr>
          <w:t>4 A</w:t>
        </w:r>
      </w:smartTag>
      <w:r>
        <w:rPr>
          <w:rFonts w:ascii="Times New Roman" w:hAnsi="Times New Roman" w:cs="Times New Roman"/>
        </w:rPr>
        <w:t xml:space="preserve"> gazdasági növekedés és a környezetvédelem általános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18</w:t>
      </w: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összefüggéseiből levonható következtetések</w:t>
      </w: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2. A"/>
        </w:smartTagPr>
        <w:r>
          <w:rPr>
            <w:rFonts w:ascii="Times New Roman" w:hAnsi="Times New Roman" w:cs="Times New Roman"/>
          </w:rPr>
          <w:t>2. A</w:t>
        </w:r>
      </w:smartTag>
      <w:r>
        <w:rPr>
          <w:rFonts w:ascii="Times New Roman" w:hAnsi="Times New Roman" w:cs="Times New Roman"/>
        </w:rPr>
        <w:t xml:space="preserve"> környezetvédelem gazdasági növekedésre gyakorolt hatása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20</w:t>
      </w: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egyes országokban</w:t>
      </w: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1 Az Egyesült Államokra vonatkozó tapasztalatok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20</w:t>
      </w:r>
      <w:r>
        <w:rPr>
          <w:rFonts w:ascii="Times New Roman" w:hAnsi="Times New Roman" w:cs="Times New Roman"/>
        </w:rPr>
        <w:tab/>
      </w: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smartTag w:uri="urn:schemas-microsoft-com:office:smarttags" w:element="metricconverter">
        <w:smartTagPr>
          <w:attr w:name="ProductID" w:val="2 A"/>
        </w:smartTagPr>
        <w:r>
          <w:rPr>
            <w:rFonts w:ascii="Times New Roman" w:hAnsi="Times New Roman" w:cs="Times New Roman"/>
          </w:rPr>
          <w:t>2 A</w:t>
        </w:r>
      </w:smartTag>
      <w:r>
        <w:rPr>
          <w:rFonts w:ascii="Times New Roman" w:hAnsi="Times New Roman" w:cs="Times New Roman"/>
        </w:rPr>
        <w:t xml:space="preserve"> környezetvédelem és növekedés összefüggése a magyar gazdaságban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28</w:t>
      </w: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3 Összefoglalás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39</w:t>
      </w:r>
    </w:p>
    <w:p w:rsidR="00DF5672" w:rsidRDefault="00DF5672" w:rsidP="00013B0D">
      <w:pPr>
        <w:rPr>
          <w:rFonts w:ascii="Times New Roman" w:hAnsi="Times New Roman" w:cs="Times New Roman"/>
        </w:rPr>
        <w:sectPr w:rsidR="00DF5672" w:rsidSect="003A3267">
          <w:pgSz w:w="11909" w:h="16838"/>
          <w:pgMar w:top="1417" w:right="1417" w:bottom="1417" w:left="1417" w:header="709" w:footer="3" w:gutter="0"/>
          <w:cols w:space="708"/>
          <w:noEndnote/>
          <w:docGrid w:linePitch="360"/>
        </w:sect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DF5672" w:rsidRDefault="00DF5672" w:rsidP="00D81D34">
      <w:pPr>
        <w:rPr>
          <w:rFonts w:ascii="Times New Roman" w:hAnsi="Times New Roman" w:cs="Times New Roman"/>
          <w:u w:val="single"/>
        </w:rPr>
      </w:pPr>
    </w:p>
    <w:p w:rsidR="00DF5672" w:rsidRPr="00342094" w:rsidRDefault="00DF5672" w:rsidP="00D81D34">
      <w:pPr>
        <w:rPr>
          <w:rFonts w:ascii="Times New Roman" w:hAnsi="Times New Roman" w:cs="Times New Roman"/>
          <w:u w:val="single"/>
        </w:rPr>
      </w:pPr>
      <w:r w:rsidRPr="00342094">
        <w:rPr>
          <w:rFonts w:ascii="Times New Roman" w:hAnsi="Times New Roman" w:cs="Times New Roman"/>
          <w:u w:val="single"/>
        </w:rPr>
        <w:t>Bevezetés</w:t>
      </w:r>
    </w:p>
    <w:p w:rsidR="00DF5672" w:rsidRDefault="00DF5672" w:rsidP="00D81D34">
      <w:pPr>
        <w:rPr>
          <w:rFonts w:ascii="Times New Roman" w:hAnsi="Times New Roman" w:cs="Times New Roman"/>
        </w:rPr>
      </w:pPr>
    </w:p>
    <w:p w:rsidR="00DF5672" w:rsidRDefault="00DF5672" w:rsidP="00D81D34">
      <w:pPr>
        <w:rPr>
          <w:rFonts w:ascii="Times New Roman" w:hAnsi="Times New Roman" w:cs="Times New Roman"/>
        </w:rPr>
      </w:pP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  <w:r w:rsidRPr="00D81D34">
        <w:rPr>
          <w:rFonts w:ascii="Times New Roman" w:hAnsi="Times New Roman" w:cs="Times New Roman"/>
        </w:rPr>
        <w:t>Ma már közismert, hogy az elmúlt évtizedben a gazdasági növe</w:t>
      </w:r>
      <w:r w:rsidRPr="00D81D34">
        <w:rPr>
          <w:rFonts w:ascii="Times New Roman" w:hAnsi="Times New Roman" w:cs="Times New Roman"/>
        </w:rPr>
        <w:softHyphen/>
        <w:t>kedés feltételei világsz</w:t>
      </w:r>
      <w:r>
        <w:rPr>
          <w:rFonts w:ascii="Times New Roman" w:hAnsi="Times New Roman" w:cs="Times New Roman"/>
        </w:rPr>
        <w:t>erte nagymértékben megváltoztak.</w:t>
      </w:r>
      <w:r w:rsidRPr="00D81D34">
        <w:rPr>
          <w:rFonts w:ascii="Times New Roman" w:hAnsi="Times New Roman" w:cs="Times New Roman"/>
        </w:rPr>
        <w:t xml:space="preserve"> E változások egyik legmarkánsabb összetevője a világpiaci árrob</w:t>
      </w:r>
      <w:r w:rsidRPr="00D81D34">
        <w:rPr>
          <w:rFonts w:ascii="Times New Roman" w:hAnsi="Times New Roman" w:cs="Times New Roman"/>
        </w:rPr>
        <w:softHyphen/>
        <w:t>banás volt, melynek során egy soha nem látott világpiaci in</w:t>
      </w:r>
      <w:r w:rsidRPr="00D81D34">
        <w:rPr>
          <w:rFonts w:ascii="Times New Roman" w:hAnsi="Times New Roman" w:cs="Times New Roman"/>
        </w:rPr>
        <w:softHyphen/>
        <w:t>fláció közepette egyes nyersanyagárak többszörösükre emelked</w:t>
      </w:r>
      <w:r w:rsidRPr="00D81D34">
        <w:rPr>
          <w:rFonts w:ascii="Times New Roman" w:hAnsi="Times New Roman" w:cs="Times New Roman"/>
        </w:rPr>
        <w:softHyphen/>
        <w:t>tek és összességében a nyersanyagok a feldolgozóipari termé</w:t>
      </w:r>
      <w:r w:rsidRPr="00D81D34">
        <w:rPr>
          <w:rFonts w:ascii="Times New Roman" w:hAnsi="Times New Roman" w:cs="Times New Roman"/>
        </w:rPr>
        <w:softHyphen/>
        <w:t>kekhez képest jelentősen felértékelődtek. Az árarány</w:t>
      </w:r>
      <w:r>
        <w:rPr>
          <w:rFonts w:ascii="Times New Roman" w:hAnsi="Times New Roman" w:cs="Times New Roman"/>
        </w:rPr>
        <w:t>-</w:t>
      </w:r>
      <w:r w:rsidRPr="00D81D34">
        <w:rPr>
          <w:rFonts w:ascii="Times New Roman" w:hAnsi="Times New Roman" w:cs="Times New Roman"/>
        </w:rPr>
        <w:t>változá</w:t>
      </w:r>
      <w:r w:rsidRPr="00D81D34">
        <w:rPr>
          <w:rFonts w:ascii="Times New Roman" w:hAnsi="Times New Roman" w:cs="Times New Roman"/>
        </w:rPr>
        <w:softHyphen/>
        <w:t>sok az országok egy szűk csoportjától eltekintve negatívan érintették úgy a fejlődő, mint a fejlett országokat, mert az import nyersanyagok jelentősen megnövekedett árai erőforráso</w:t>
      </w:r>
      <w:r w:rsidRPr="00D81D34">
        <w:rPr>
          <w:rFonts w:ascii="Times New Roman" w:hAnsi="Times New Roman" w:cs="Times New Roman"/>
        </w:rPr>
        <w:softHyphen/>
        <w:t xml:space="preserve">kat vontak el az egyes </w:t>
      </w:r>
      <w:r>
        <w:rPr>
          <w:rFonts w:ascii="Times New Roman" w:hAnsi="Times New Roman" w:cs="Times New Roman"/>
        </w:rPr>
        <w:t xml:space="preserve">országok belső fejlesztése elől, </w:t>
      </w:r>
      <w:r w:rsidRPr="00D81D34">
        <w:rPr>
          <w:rFonts w:ascii="Times New Roman" w:hAnsi="Times New Roman" w:cs="Times New Roman"/>
        </w:rPr>
        <w:t>csök</w:t>
      </w:r>
      <w:r w:rsidRPr="00D81D34">
        <w:rPr>
          <w:rFonts w:ascii="Times New Roman" w:hAnsi="Times New Roman" w:cs="Times New Roman"/>
        </w:rPr>
        <w:softHyphen/>
        <w:t>kentve ezáltal a gazdasági növe</w:t>
      </w:r>
      <w:r>
        <w:rPr>
          <w:rFonts w:ascii="Times New Roman" w:hAnsi="Times New Roman" w:cs="Times New Roman"/>
        </w:rPr>
        <w:t>kedés potenciálisan megvalósít</w:t>
      </w:r>
      <w:r w:rsidRPr="00D81D34">
        <w:rPr>
          <w:rFonts w:ascii="Times New Roman" w:hAnsi="Times New Roman" w:cs="Times New Roman"/>
        </w:rPr>
        <w:t>ható ütemét.</w:t>
      </w:r>
    </w:p>
    <w:p w:rsidR="00DF5672" w:rsidRPr="00D81D34" w:rsidRDefault="00DF5672" w:rsidP="00342094">
      <w:pPr>
        <w:jc w:val="both"/>
        <w:rPr>
          <w:rFonts w:ascii="Times New Roman" w:hAnsi="Times New Roman" w:cs="Times New Roman"/>
        </w:rPr>
      </w:pP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  <w:r w:rsidRPr="00D81D34">
        <w:rPr>
          <w:rFonts w:ascii="Times New Roman" w:hAnsi="Times New Roman" w:cs="Times New Roman"/>
        </w:rPr>
        <w:t>A kétségkívül meghatározó jelentőségű világpiaci árváltozások mellett azonban egyéb, korábban nem, vagy kevéssé ható ténye</w:t>
      </w:r>
      <w:r w:rsidRPr="00D81D34">
        <w:rPr>
          <w:rFonts w:ascii="Times New Roman" w:hAnsi="Times New Roman" w:cs="Times New Roman"/>
        </w:rPr>
        <w:softHyphen/>
        <w:t>zők is befolyásolták az egyes országok gazdasági növekedését.</w:t>
      </w:r>
      <w:r>
        <w:rPr>
          <w:rFonts w:ascii="Times New Roman" w:hAnsi="Times New Roman" w:cs="Times New Roman"/>
        </w:rPr>
        <w:t xml:space="preserve"> </w:t>
      </w:r>
      <w:r w:rsidRPr="00D81D34">
        <w:rPr>
          <w:rFonts w:ascii="Times New Roman" w:hAnsi="Times New Roman" w:cs="Times New Roman"/>
        </w:rPr>
        <w:t>A szocialista országok legtöbbjében pl. kimerültek a gazdasá</w:t>
      </w:r>
      <w:r w:rsidRPr="00D81D34">
        <w:rPr>
          <w:rFonts w:ascii="Times New Roman" w:hAnsi="Times New Roman" w:cs="Times New Roman"/>
        </w:rPr>
        <w:softHyphen/>
        <w:t>gi növekedés extenzív tartalékai. Ennek hatására a Szovjetunió</w:t>
      </w:r>
      <w:r w:rsidRPr="00D81D34">
        <w:rPr>
          <w:rFonts w:ascii="Times New Roman" w:hAnsi="Times New Roman" w:cs="Times New Roman"/>
        </w:rPr>
        <w:softHyphen/>
        <w:t>ban, annak ellenére, hogy a világpiaci változások összességé</w:t>
      </w:r>
      <w:r w:rsidRPr="00D81D34">
        <w:rPr>
          <w:rFonts w:ascii="Times New Roman" w:hAnsi="Times New Roman" w:cs="Times New Roman"/>
        </w:rPr>
        <w:softHyphen/>
        <w:t>ben kedvezően hatottak a főleg nyersanyag exportáló szovjet gazdaságra, a növekedés üteme a hetvenes évtizedben meredeken csökkent. A többi szocialista országban az extenzív tartalékok kimerülése m</w:t>
      </w:r>
      <w:r>
        <w:rPr>
          <w:rFonts w:ascii="Times New Roman" w:hAnsi="Times New Roman" w:cs="Times New Roman"/>
        </w:rPr>
        <w:t>ellett általában a cserearányok</w:t>
      </w:r>
      <w:r w:rsidRPr="00D81D34">
        <w:rPr>
          <w:rFonts w:ascii="Times New Roman" w:hAnsi="Times New Roman" w:cs="Times New Roman"/>
        </w:rPr>
        <w:t xml:space="preserve"> romlása is negatívan hatott a növekedési lehetőségekre. A tőkés világpiaci vál</w:t>
      </w:r>
      <w:r w:rsidRPr="00D81D34">
        <w:rPr>
          <w:rFonts w:ascii="Times New Roman" w:hAnsi="Times New Roman" w:cs="Times New Roman"/>
        </w:rPr>
        <w:softHyphen/>
        <w:t>tozások, a szocialista országok extenzív növekedési feltéte</w:t>
      </w:r>
      <w:r w:rsidRPr="00D81D34">
        <w:rPr>
          <w:rFonts w:ascii="Times New Roman" w:hAnsi="Times New Roman" w:cs="Times New Roman"/>
        </w:rPr>
        <w:softHyphen/>
        <w:t>leinek kimerülése mellett, azonban elsősorban a fejlett iparú országok számára egy harmadik növekedést befolyásoló tényező is jelentkezett: a környezetvédelmi problémák kiéleződése.</w:t>
      </w:r>
    </w:p>
    <w:p w:rsidR="00DF5672" w:rsidRPr="00D81D34" w:rsidRDefault="00DF5672" w:rsidP="00342094">
      <w:pPr>
        <w:jc w:val="both"/>
        <w:rPr>
          <w:rFonts w:ascii="Times New Roman" w:hAnsi="Times New Roman" w:cs="Times New Roman"/>
        </w:rPr>
      </w:pP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  <w:r w:rsidRPr="00D81D34">
        <w:rPr>
          <w:rFonts w:ascii="Times New Roman" w:hAnsi="Times New Roman" w:cs="Times New Roman"/>
        </w:rPr>
        <w:t>A hetvenes években az említett tényezők és az azokat kísérő politikai, közgazdasági problémák miatt a gazdasági növeke</w:t>
      </w:r>
      <w:r w:rsidRPr="00D81D34">
        <w:rPr>
          <w:rFonts w:ascii="Times New Roman" w:hAnsi="Times New Roman" w:cs="Times New Roman"/>
        </w:rPr>
        <w:softHyphen/>
        <w:t>dés üteme a legtöbb országban - a tőkés, a szocialista, és a fejlődő országokban egyaránt - jelentősen mérsék</w:t>
      </w:r>
      <w:r>
        <w:rPr>
          <w:rFonts w:ascii="Times New Roman" w:hAnsi="Times New Roman" w:cs="Times New Roman"/>
        </w:rPr>
        <w:t xml:space="preserve">lődött. Mindez arra késztette a </w:t>
      </w:r>
      <w:r w:rsidRPr="00D81D34">
        <w:rPr>
          <w:rFonts w:ascii="Times New Roman" w:hAnsi="Times New Roman" w:cs="Times New Roman"/>
        </w:rPr>
        <w:t>közgazdászokat, hogy a természeti feltételek változásának hatásait a közgazdasági gondolkodás középpontjába állítsák.</w:t>
      </w:r>
    </w:p>
    <w:p w:rsidR="00DF5672" w:rsidRPr="00D81D34" w:rsidRDefault="00DF5672" w:rsidP="00342094">
      <w:pPr>
        <w:jc w:val="both"/>
        <w:rPr>
          <w:rFonts w:ascii="Times New Roman" w:hAnsi="Times New Roman" w:cs="Times New Roman"/>
        </w:rPr>
      </w:pPr>
    </w:p>
    <w:p w:rsidR="00DF5672" w:rsidRPr="00D81D34" w:rsidRDefault="00DF5672" w:rsidP="00342094">
      <w:pPr>
        <w:jc w:val="both"/>
        <w:rPr>
          <w:rFonts w:ascii="Times New Roman" w:hAnsi="Times New Roman" w:cs="Times New Roman"/>
        </w:rPr>
      </w:pPr>
      <w:r w:rsidRPr="00D81D34">
        <w:rPr>
          <w:rFonts w:ascii="Times New Roman" w:hAnsi="Times New Roman" w:cs="Times New Roman"/>
        </w:rPr>
        <w:t>A környezeti feltételek megnövekedett szerepe a nyersanyagok, természeti erőforrások esetéb</w:t>
      </w:r>
      <w:r>
        <w:rPr>
          <w:rFonts w:ascii="Times New Roman" w:hAnsi="Times New Roman" w:cs="Times New Roman"/>
        </w:rPr>
        <w:t>en, amelyek a korábbi közgazda</w:t>
      </w:r>
      <w:r w:rsidRPr="00D81D34">
        <w:rPr>
          <w:rFonts w:ascii="Times New Roman" w:hAnsi="Times New Roman" w:cs="Times New Roman"/>
        </w:rPr>
        <w:t>sági vizsgálódásoknak is részei voltak</w:t>
      </w:r>
      <w:r>
        <w:rPr>
          <w:rFonts w:ascii="Times New Roman" w:hAnsi="Times New Roman" w:cs="Times New Roman"/>
        </w:rPr>
        <w:t xml:space="preserve"> </w:t>
      </w:r>
      <w:r w:rsidRPr="00D81D34">
        <w:rPr>
          <w:rFonts w:ascii="Times New Roman" w:hAnsi="Times New Roman" w:cs="Times New Roman"/>
        </w:rPr>
        <w:t>azt jelenti, hogy a növekedési, elsősorban a hosszú távú növekedési modellekbe a tőkén és munkaerőn kívül a nyersanyagellátás feltételei is beépülnek. A környezetszennyezés, illetve környezetvédelem problémaköre viszont, amellyel a közgazdaságtan mindez</w:t>
      </w:r>
      <w:r>
        <w:rPr>
          <w:rFonts w:ascii="Times New Roman" w:hAnsi="Times New Roman" w:cs="Times New Roman"/>
        </w:rPr>
        <w:t xml:space="preserve"> </w:t>
      </w:r>
      <w:r w:rsidRPr="00D81D34">
        <w:rPr>
          <w:rFonts w:ascii="Times New Roman" w:hAnsi="Times New Roman" w:cs="Times New Roman"/>
        </w:rPr>
        <w:t>ideig lényegé</w:t>
      </w:r>
      <w:r>
        <w:rPr>
          <w:rFonts w:ascii="Times New Roman" w:hAnsi="Times New Roman" w:cs="Times New Roman"/>
        </w:rPr>
        <w:t>ben nem foglalkozott, most nem</w:t>
      </w:r>
      <w:r w:rsidRPr="00D81D34">
        <w:rPr>
          <w:rFonts w:ascii="Times New Roman" w:hAnsi="Times New Roman" w:cs="Times New Roman"/>
        </w:rPr>
        <w:t>csak a növekedési model</w:t>
      </w:r>
      <w:r w:rsidRPr="00D81D34">
        <w:rPr>
          <w:rFonts w:ascii="Times New Roman" w:hAnsi="Times New Roman" w:cs="Times New Roman"/>
        </w:rPr>
        <w:softHyphen/>
        <w:t>lekben kerül figyelembevételre, hanem kísérletek történnek a gazdasági elméletekbe történő beépítésére is.</w:t>
      </w:r>
    </w:p>
    <w:p w:rsidR="00DF5672" w:rsidRPr="00D81D34" w:rsidRDefault="00DF5672" w:rsidP="00342094">
      <w:pPr>
        <w:jc w:val="both"/>
        <w:rPr>
          <w:rFonts w:ascii="Times New Roman" w:hAnsi="Times New Roman" w:cs="Times New Roman"/>
        </w:rPr>
      </w:pPr>
      <w:r w:rsidRPr="00D81D34">
        <w:rPr>
          <w:rFonts w:ascii="Times New Roman" w:hAnsi="Times New Roman" w:cs="Times New Roman"/>
        </w:rPr>
        <w:tab/>
      </w: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  <w:r w:rsidRPr="00D81D34">
        <w:rPr>
          <w:rFonts w:ascii="Times New Roman" w:hAnsi="Times New Roman" w:cs="Times New Roman"/>
        </w:rPr>
        <w:t>A jelen tanulmány tárgya első</w:t>
      </w:r>
      <w:r>
        <w:rPr>
          <w:rFonts w:ascii="Times New Roman" w:hAnsi="Times New Roman" w:cs="Times New Roman"/>
        </w:rPr>
        <w:t>sorban az utóbbi tényező, a kör</w:t>
      </w:r>
      <w:r w:rsidRPr="00D81D34">
        <w:rPr>
          <w:rFonts w:ascii="Times New Roman" w:hAnsi="Times New Roman" w:cs="Times New Roman"/>
        </w:rPr>
        <w:t>nyezetvédelem gazdasági növekedésre gyakorolt hatásának fel</w:t>
      </w:r>
      <w:r w:rsidRPr="00D81D34">
        <w:rPr>
          <w:rFonts w:ascii="Times New Roman" w:hAnsi="Times New Roman" w:cs="Times New Roman"/>
        </w:rPr>
        <w:softHyphen/>
        <w:t xml:space="preserve">mérése - bár ennek során nem </w:t>
      </w:r>
      <w:r>
        <w:rPr>
          <w:rFonts w:ascii="Times New Roman" w:hAnsi="Times New Roman" w:cs="Times New Roman"/>
        </w:rPr>
        <w:t>kerülhető el, hogy egyes esetek</w:t>
      </w:r>
      <w:r w:rsidRPr="00D81D34">
        <w:rPr>
          <w:rFonts w:ascii="Times New Roman" w:hAnsi="Times New Roman" w:cs="Times New Roman"/>
        </w:rPr>
        <w:t>ben a tágabban értelmezett környezeti feltételek gazdasági kihatásaival is foglalkozzunk.</w:t>
      </w:r>
    </w:p>
    <w:p w:rsidR="00DF5672" w:rsidRPr="00D81D34" w:rsidRDefault="00DF5672" w:rsidP="00342094">
      <w:pPr>
        <w:jc w:val="both"/>
        <w:rPr>
          <w:rFonts w:ascii="Times New Roman" w:hAnsi="Times New Roman" w:cs="Times New Roman"/>
        </w:rPr>
      </w:pP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  <w:r w:rsidRPr="00D81D34">
        <w:rPr>
          <w:rFonts w:ascii="Times New Roman" w:hAnsi="Times New Roman" w:cs="Times New Roman"/>
        </w:rPr>
        <w:t>A tanulmányban először a gazdasági növekedés és környezetvé</w:t>
      </w:r>
      <w:r w:rsidRPr="00D81D34">
        <w:rPr>
          <w:rFonts w:ascii="Times New Roman" w:hAnsi="Times New Roman" w:cs="Times New Roman"/>
        </w:rPr>
        <w:softHyphen/>
        <w:t>delem általánosabb összefüggéseit próbáljuk bemutatni, értve ezalatt a gazdasági növekedés és környezeti hatások történel</w:t>
      </w:r>
      <w:r w:rsidRPr="00D81D34">
        <w:rPr>
          <w:rFonts w:ascii="Times New Roman" w:hAnsi="Times New Roman" w:cs="Times New Roman"/>
        </w:rPr>
        <w:softHyphen/>
        <w:t>mi példáit, a világgazdasági nagytávlatú fejlődésének környe</w:t>
      </w:r>
      <w:r w:rsidRPr="00D81D34">
        <w:rPr>
          <w:rFonts w:ascii="Times New Roman" w:hAnsi="Times New Roman" w:cs="Times New Roman"/>
        </w:rPr>
        <w:softHyphen/>
        <w:t>zeti feltételeit és a környezetvédelem k</w:t>
      </w:r>
      <w:r>
        <w:rPr>
          <w:rFonts w:ascii="Times New Roman" w:hAnsi="Times New Roman" w:cs="Times New Roman"/>
        </w:rPr>
        <w:t>özgazdasági elméle</w:t>
      </w:r>
      <w:r>
        <w:rPr>
          <w:rFonts w:ascii="Times New Roman" w:hAnsi="Times New Roman" w:cs="Times New Roman"/>
        </w:rPr>
        <w:softHyphen/>
        <w:t>tekbe történő</w:t>
      </w:r>
      <w:r w:rsidRPr="00D81D34">
        <w:rPr>
          <w:rFonts w:ascii="Times New Roman" w:hAnsi="Times New Roman" w:cs="Times New Roman"/>
        </w:rPr>
        <w:t xml:space="preserve"> beépítését.</w:t>
      </w: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  <w:r w:rsidRPr="00D81D34">
        <w:rPr>
          <w:rFonts w:ascii="Times New Roman" w:hAnsi="Times New Roman" w:cs="Times New Roman"/>
        </w:rPr>
        <w:t>A történelmi példák és a nagy</w:t>
      </w:r>
      <w:r>
        <w:rPr>
          <w:rFonts w:ascii="Times New Roman" w:hAnsi="Times New Roman" w:cs="Times New Roman"/>
        </w:rPr>
        <w:t>távlati kitekintés a környezet</w:t>
      </w:r>
      <w:r w:rsidRPr="00D81D34">
        <w:rPr>
          <w:rFonts w:ascii="Times New Roman" w:hAnsi="Times New Roman" w:cs="Times New Roman"/>
        </w:rPr>
        <w:t>védelem hosszú távú gazdasági</w:t>
      </w:r>
      <w:r>
        <w:rPr>
          <w:rFonts w:ascii="Times New Roman" w:hAnsi="Times New Roman" w:cs="Times New Roman"/>
        </w:rPr>
        <w:t xml:space="preserve"> fejlődésben játszott kiemelke</w:t>
      </w:r>
      <w:r w:rsidRPr="00D81D34">
        <w:rPr>
          <w:rFonts w:ascii="Times New Roman" w:hAnsi="Times New Roman" w:cs="Times New Roman"/>
        </w:rPr>
        <w:t>dő szerepének érzékeltetésére ad lehetőséget, a környezeti</w:t>
      </w:r>
      <w:r w:rsidRPr="00D81D34">
        <w:rPr>
          <w:rFonts w:ascii="Times New Roman" w:hAnsi="Times New Roman" w:cs="Times New Roman"/>
        </w:rPr>
        <w:br/>
        <w:t>hatások gazdasági elméletekbe t</w:t>
      </w:r>
      <w:r>
        <w:rPr>
          <w:rFonts w:ascii="Times New Roman" w:hAnsi="Times New Roman" w:cs="Times New Roman"/>
        </w:rPr>
        <w:t>öretnő beépítése pedig elsősor</w:t>
      </w:r>
      <w:r w:rsidRPr="00D81D34">
        <w:rPr>
          <w:rFonts w:ascii="Times New Roman" w:hAnsi="Times New Roman" w:cs="Times New Roman"/>
        </w:rPr>
        <w:t xml:space="preserve">ban azért érdekes a számunkra, </w:t>
      </w:r>
      <w:r>
        <w:rPr>
          <w:rFonts w:ascii="Times New Roman" w:hAnsi="Times New Roman" w:cs="Times New Roman"/>
        </w:rPr>
        <w:t>mert a gazdasági növekedés meg</w:t>
      </w:r>
      <w:r w:rsidRPr="00D81D34">
        <w:rPr>
          <w:rFonts w:ascii="Times New Roman" w:hAnsi="Times New Roman" w:cs="Times New Roman"/>
        </w:rPr>
        <w:t>ítélésében egy olyan új sz</w:t>
      </w:r>
      <w:r>
        <w:rPr>
          <w:rFonts w:ascii="Times New Roman" w:hAnsi="Times New Roman" w:cs="Times New Roman"/>
        </w:rPr>
        <w:t xml:space="preserve">emléletet sugall, amely már nem csak </w:t>
      </w:r>
      <w:r w:rsidRPr="00D81D34">
        <w:rPr>
          <w:rFonts w:ascii="Times New Roman" w:hAnsi="Times New Roman" w:cs="Times New Roman"/>
        </w:rPr>
        <w:t>a termelés során létrehozott é</w:t>
      </w:r>
      <w:r>
        <w:rPr>
          <w:rFonts w:ascii="Times New Roman" w:hAnsi="Times New Roman" w:cs="Times New Roman"/>
        </w:rPr>
        <w:t xml:space="preserve">rtékekkel számol, de figyelembe </w:t>
      </w:r>
      <w:r w:rsidRPr="00D81D34">
        <w:rPr>
          <w:rFonts w:ascii="Times New Roman" w:hAnsi="Times New Roman" w:cs="Times New Roman"/>
        </w:rPr>
        <w:t>veszi a termelést vagy a termé</w:t>
      </w:r>
      <w:r>
        <w:rPr>
          <w:rFonts w:ascii="Times New Roman" w:hAnsi="Times New Roman" w:cs="Times New Roman"/>
        </w:rPr>
        <w:t>kek elfogyasztását kísérő nega</w:t>
      </w:r>
      <w:r w:rsidRPr="00D81D34">
        <w:rPr>
          <w:rFonts w:ascii="Times New Roman" w:hAnsi="Times New Roman" w:cs="Times New Roman"/>
        </w:rPr>
        <w:t>tív jelenségeket is.</w:t>
      </w:r>
    </w:p>
    <w:p w:rsidR="00DF5672" w:rsidRPr="00D81D34" w:rsidRDefault="00DF5672" w:rsidP="00342094">
      <w:pPr>
        <w:jc w:val="both"/>
        <w:rPr>
          <w:rFonts w:ascii="Times New Roman" w:hAnsi="Times New Roman" w:cs="Times New Roman"/>
        </w:rPr>
      </w:pPr>
    </w:p>
    <w:p w:rsidR="00DF5672" w:rsidRPr="00D81D34" w:rsidRDefault="00DF5672" w:rsidP="00342094">
      <w:pPr>
        <w:jc w:val="both"/>
        <w:rPr>
          <w:rFonts w:ascii="Times New Roman" w:hAnsi="Times New Roman" w:cs="Times New Roman"/>
        </w:rPr>
      </w:pPr>
      <w:r w:rsidRPr="00D81D34">
        <w:rPr>
          <w:rFonts w:ascii="Times New Roman" w:hAnsi="Times New Roman" w:cs="Times New Roman"/>
        </w:rPr>
        <w:t>Végül az általános elvi összefü</w:t>
      </w:r>
      <w:r>
        <w:rPr>
          <w:rFonts w:ascii="Times New Roman" w:hAnsi="Times New Roman" w:cs="Times New Roman"/>
        </w:rPr>
        <w:t>ggések, az általánosságban meg</w:t>
      </w:r>
      <w:r w:rsidRPr="00D81D34">
        <w:rPr>
          <w:rFonts w:ascii="Times New Roman" w:hAnsi="Times New Roman" w:cs="Times New Roman"/>
        </w:rPr>
        <w:t>fogalmazható törvényszerűsége</w:t>
      </w:r>
      <w:r>
        <w:rPr>
          <w:rFonts w:ascii="Times New Roman" w:hAnsi="Times New Roman" w:cs="Times New Roman"/>
        </w:rPr>
        <w:t>k bemutatása után kísérletet te</w:t>
      </w:r>
      <w:r w:rsidRPr="00D81D34">
        <w:rPr>
          <w:rFonts w:ascii="Times New Roman" w:hAnsi="Times New Roman" w:cs="Times New Roman"/>
        </w:rPr>
        <w:t xml:space="preserve">szünk arra, hogy a környezetvédelem és </w:t>
      </w:r>
      <w:r>
        <w:rPr>
          <w:rFonts w:ascii="Times New Roman" w:hAnsi="Times New Roman" w:cs="Times New Roman"/>
        </w:rPr>
        <w:t>gazdasági növekedés kap</w:t>
      </w:r>
      <w:r w:rsidRPr="00D81D34">
        <w:rPr>
          <w:rFonts w:ascii="Times New Roman" w:hAnsi="Times New Roman" w:cs="Times New Roman"/>
        </w:rPr>
        <w:t>csolatát konkrét külföldi, majd hazai példákon is bemutassuk és</w:t>
      </w:r>
    </w:p>
    <w:p w:rsidR="00DF5672" w:rsidRDefault="00DF5672" w:rsidP="00342094">
      <w:pPr>
        <w:jc w:val="both"/>
        <w:rPr>
          <w:rFonts w:ascii="Times New Roman" w:hAnsi="Times New Roman" w:cs="Times New Roman"/>
        </w:rPr>
      </w:pPr>
      <w:r w:rsidRPr="00D81D34">
        <w:rPr>
          <w:rFonts w:ascii="Times New Roman" w:hAnsi="Times New Roman" w:cs="Times New Roman"/>
        </w:rPr>
        <w:t>ezzel - ha szerény mértékben is, de - hozzáj</w:t>
      </w:r>
      <w:r>
        <w:rPr>
          <w:rFonts w:ascii="Times New Roman" w:hAnsi="Times New Roman" w:cs="Times New Roman"/>
        </w:rPr>
        <w:t>áruljunk egy nagyobb távlatú környezetvé</w:t>
      </w:r>
      <w:r w:rsidRPr="00D81D34">
        <w:rPr>
          <w:rFonts w:ascii="Times New Roman" w:hAnsi="Times New Roman" w:cs="Times New Roman"/>
        </w:rPr>
        <w:t>delmi politika gazdasági oldalról történő megalapozásához.</w:t>
      </w:r>
    </w:p>
    <w:p w:rsidR="00DF5672" w:rsidRDefault="00DF5672" w:rsidP="00D81D34">
      <w:pPr>
        <w:rPr>
          <w:rFonts w:ascii="Times New Roman" w:hAnsi="Times New Roman" w:cs="Times New Roman"/>
        </w:rPr>
      </w:pPr>
    </w:p>
    <w:p w:rsidR="00DF5672" w:rsidRDefault="00DF5672" w:rsidP="00D81D34">
      <w:pPr>
        <w:rPr>
          <w:rFonts w:ascii="Times New Roman" w:hAnsi="Times New Roman" w:cs="Times New Roman"/>
        </w:rPr>
        <w:sectPr w:rsidR="00DF5672" w:rsidSect="003A3267">
          <w:pgSz w:w="11909" w:h="16838"/>
          <w:pgMar w:top="1417" w:right="1417" w:bottom="1417" w:left="1417" w:header="992" w:footer="3" w:gutter="0"/>
          <w:cols w:space="708"/>
          <w:noEndnote/>
          <w:docGrid w:linePitch="360"/>
        </w:sectPr>
      </w:pPr>
    </w:p>
    <w:p w:rsidR="00DF5672" w:rsidRDefault="00DF5672" w:rsidP="00D81D34">
      <w:pPr>
        <w:rPr>
          <w:rFonts w:ascii="Times New Roman" w:hAnsi="Times New Roman" w:cs="Times New Roman"/>
        </w:rPr>
      </w:pPr>
    </w:p>
    <w:p w:rsidR="00DF5672" w:rsidRDefault="00DF5672" w:rsidP="00D81D34">
      <w:pPr>
        <w:rPr>
          <w:rFonts w:ascii="Times New Roman" w:hAnsi="Times New Roman" w:cs="Times New Roman"/>
        </w:rPr>
      </w:pPr>
    </w:p>
    <w:p w:rsidR="00DF5672" w:rsidRPr="00A277CB" w:rsidRDefault="00DF5672" w:rsidP="00A277CB">
      <w:pPr>
        <w:jc w:val="center"/>
        <w:rPr>
          <w:rFonts w:ascii="Times New Roman" w:hAnsi="Times New Roman" w:cs="Times New Roman"/>
          <w:u w:val="single"/>
        </w:rPr>
      </w:pPr>
      <w:smartTag w:uri="urn:schemas-microsoft-com:office:smarttags" w:element="metricconverter">
        <w:smartTagPr>
          <w:attr w:name="ProductID" w:val="1. A"/>
        </w:smartTagPr>
        <w:r w:rsidRPr="00A277CB">
          <w:rPr>
            <w:rFonts w:ascii="Times New Roman" w:hAnsi="Times New Roman" w:cs="Times New Roman"/>
            <w:u w:val="single"/>
          </w:rPr>
          <w:t>1. A</w:t>
        </w:r>
      </w:smartTag>
      <w:r w:rsidRPr="00A277CB">
        <w:rPr>
          <w:rFonts w:ascii="Times New Roman" w:hAnsi="Times New Roman" w:cs="Times New Roman"/>
          <w:u w:val="single"/>
        </w:rPr>
        <w:t xml:space="preserve"> gazdasági növekedés ás a környezetvédelem általánosabb</w:t>
      </w:r>
    </w:p>
    <w:p w:rsidR="00DF5672" w:rsidRPr="00A277CB" w:rsidRDefault="00DF5672" w:rsidP="00A277CB">
      <w:pPr>
        <w:jc w:val="center"/>
        <w:rPr>
          <w:rFonts w:ascii="Times New Roman" w:hAnsi="Times New Roman" w:cs="Times New Roman"/>
          <w:u w:val="single"/>
        </w:rPr>
      </w:pPr>
      <w:r w:rsidRPr="00A277CB">
        <w:rPr>
          <w:rFonts w:ascii="Times New Roman" w:hAnsi="Times New Roman" w:cs="Times New Roman"/>
          <w:u w:val="single"/>
        </w:rPr>
        <w:t>összefüggései</w:t>
      </w:r>
    </w:p>
    <w:p w:rsidR="00DF5672" w:rsidRDefault="00DF5672" w:rsidP="004E0DDA">
      <w:pPr>
        <w:rPr>
          <w:rFonts w:ascii="Times New Roman" w:hAnsi="Times New Roman" w:cs="Times New Roman"/>
        </w:rPr>
      </w:pPr>
    </w:p>
    <w:p w:rsidR="00DF5672" w:rsidRPr="00CB3C8C" w:rsidRDefault="00DF5672" w:rsidP="004E0DDA">
      <w:pPr>
        <w:rPr>
          <w:rFonts w:ascii="Times New Roman" w:hAnsi="Times New Roman" w:cs="Times New Roman"/>
        </w:rPr>
      </w:pPr>
    </w:p>
    <w:p w:rsidR="00DF5672" w:rsidRDefault="00DF5672" w:rsidP="004E0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1. 1 </w:t>
      </w:r>
      <w:r w:rsidRPr="00A277CB">
        <w:rPr>
          <w:rFonts w:ascii="Times New Roman" w:hAnsi="Times New Roman" w:cs="Times New Roman"/>
          <w:u w:val="single"/>
        </w:rPr>
        <w:t>Történelmi példák és a „növekedés határai”</w:t>
      </w:r>
    </w:p>
    <w:p w:rsidR="00DF5672" w:rsidRPr="00CB3C8C" w:rsidRDefault="00DF5672" w:rsidP="004E0DDA">
      <w:pPr>
        <w:rPr>
          <w:rFonts w:ascii="Times New Roman" w:hAnsi="Times New Roman" w:cs="Times New Roman"/>
        </w:rPr>
      </w:pPr>
    </w:p>
    <w:p w:rsidR="00DF5672" w:rsidRDefault="00DF5672" w:rsidP="00676C2E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gazdasági fejlődés és a természeti környezet között valójában mindig is szerves összefüggés volt függetlenül attól, hogy a gazdasági tevékenységet folytató ember ezeket az összefüggése</w:t>
      </w:r>
      <w:r w:rsidRPr="00CB3C8C">
        <w:rPr>
          <w:rFonts w:ascii="Times New Roman" w:hAnsi="Times New Roman" w:cs="Times New Roman"/>
        </w:rPr>
        <w:softHyphen/>
        <w:t>ket felismerte-e vagy sem.</w:t>
      </w:r>
    </w:p>
    <w:p w:rsidR="00DF5672" w:rsidRPr="00CB3C8C" w:rsidRDefault="00DF5672" w:rsidP="00676C2E">
      <w:pPr>
        <w:jc w:val="both"/>
        <w:rPr>
          <w:rFonts w:ascii="Times New Roman" w:hAnsi="Times New Roman" w:cs="Times New Roman"/>
        </w:rPr>
      </w:pPr>
    </w:p>
    <w:p w:rsidR="00DF5672" w:rsidRDefault="00DF5672" w:rsidP="00676C2E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Ismeretes például, hogy az első civilizációk létrejöttét a ked</w:t>
      </w:r>
      <w:r w:rsidRPr="00CB3C8C">
        <w:rPr>
          <w:rFonts w:ascii="Times New Roman" w:hAnsi="Times New Roman" w:cs="Times New Roman"/>
        </w:rPr>
        <w:softHyphen/>
        <w:t>vező természeti feltételek segítették</w:t>
      </w:r>
      <w:r>
        <w:rPr>
          <w:rFonts w:ascii="Times New Roman" w:hAnsi="Times New Roman" w:cs="Times New Roman"/>
        </w:rPr>
        <w:t xml:space="preserve"> elő, de ugyanakkor az is tény, h</w:t>
      </w:r>
      <w:r w:rsidRPr="00CB3C8C">
        <w:rPr>
          <w:rFonts w:ascii="Times New Roman" w:hAnsi="Times New Roman" w:cs="Times New Roman"/>
        </w:rPr>
        <w:t>ogy később e feltételek megváltozása, a környezeti erő</w:t>
      </w:r>
      <w:r w:rsidRPr="00CB3C8C">
        <w:rPr>
          <w:rFonts w:ascii="Times New Roman" w:hAnsi="Times New Roman" w:cs="Times New Roman"/>
        </w:rPr>
        <w:softHyphen/>
        <w:t>források kimerülése, egyben az adott területek gazdasági és po</w:t>
      </w:r>
      <w:r w:rsidRPr="00CB3C8C">
        <w:rPr>
          <w:rFonts w:ascii="Times New Roman" w:hAnsi="Times New Roman" w:cs="Times New Roman"/>
        </w:rPr>
        <w:softHyphen/>
        <w:t>litikai jelentőségének csökkenéséhez vezetett. Jó példa erre Dél-Mezopotámia története, ahol az öntözéses földművelés kez</w:t>
      </w:r>
      <w:r w:rsidRPr="00CB3C8C">
        <w:rPr>
          <w:rFonts w:ascii="Times New Roman" w:hAnsi="Times New Roman" w:cs="Times New Roman"/>
        </w:rPr>
        <w:softHyphen/>
        <w:t>detben rendkívüli terméktöbbletet hozott létre, megteremtve ez</w:t>
      </w:r>
      <w:r w:rsidRPr="00CB3C8C">
        <w:rPr>
          <w:rFonts w:ascii="Times New Roman" w:hAnsi="Times New Roman" w:cs="Times New Roman"/>
        </w:rPr>
        <w:softHyphen/>
        <w:t>által az első városállamok, majd a sumér birodalom létrejötté</w:t>
      </w:r>
      <w:r w:rsidRPr="00CB3C8C">
        <w:rPr>
          <w:rFonts w:ascii="Times New Roman" w:hAnsi="Times New Roman" w:cs="Times New Roman"/>
        </w:rPr>
        <w:softHyphen/>
        <w:t>nek gazdasági feltételeit. Az öntözéses gazdálkodás e területen másfélezer évig szolgálta az emb</w:t>
      </w:r>
      <w:r>
        <w:rPr>
          <w:rFonts w:ascii="Times New Roman" w:hAnsi="Times New Roman" w:cs="Times New Roman"/>
        </w:rPr>
        <w:t>eriség egyik első civilizációjá</w:t>
      </w:r>
      <w:r w:rsidRPr="00CB3C8C">
        <w:rPr>
          <w:rFonts w:ascii="Times New Roman" w:hAnsi="Times New Roman" w:cs="Times New Roman"/>
        </w:rPr>
        <w:t>nak fennmaradását. A helytelen agrotechnika azonban fokozatos elszikesedést eredményezett és lassanként tönkretette Mezopotá</w:t>
      </w:r>
      <w:r w:rsidRPr="00CB3C8C">
        <w:rPr>
          <w:rFonts w:ascii="Times New Roman" w:hAnsi="Times New Roman" w:cs="Times New Roman"/>
        </w:rPr>
        <w:softHyphen/>
        <w:t>mia legdélebb részének gazdaságát. A talaj termőképességének csökkenésével párhuzamosan a déli városállamok súlya is csök</w:t>
      </w:r>
      <w:r w:rsidRPr="00CB3C8C">
        <w:rPr>
          <w:rFonts w:ascii="Times New Roman" w:hAnsi="Times New Roman" w:cs="Times New Roman"/>
        </w:rPr>
        <w:softHyphen/>
        <w:t>kent, Sumer elveszítette politikai jelentőségét, és az emberi civilizáció fejlődésének súlypontja más földrajzi területekre helyeződött át.</w:t>
      </w:r>
    </w:p>
    <w:p w:rsidR="00DF5672" w:rsidRPr="00CB3C8C" w:rsidRDefault="00DF5672" w:rsidP="00676C2E">
      <w:pPr>
        <w:jc w:val="both"/>
        <w:rPr>
          <w:rFonts w:ascii="Times New Roman" w:hAnsi="Times New Roman" w:cs="Times New Roman"/>
        </w:rPr>
      </w:pPr>
    </w:p>
    <w:p w:rsidR="00DF5672" w:rsidRDefault="00DF5672" w:rsidP="00676C2E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Évezredekkel később a földközi tenger</w:t>
      </w:r>
      <w:r>
        <w:rPr>
          <w:rFonts w:ascii="Times New Roman" w:hAnsi="Times New Roman" w:cs="Times New Roman"/>
        </w:rPr>
        <w:t>i civilizáció pusztítot</w:t>
      </w:r>
      <w:r>
        <w:rPr>
          <w:rFonts w:ascii="Times New Roman" w:hAnsi="Times New Roman" w:cs="Times New Roman"/>
        </w:rPr>
        <w:softHyphen/>
        <w:t>ta ki G</w:t>
      </w:r>
      <w:r w:rsidRPr="00CB3C8C">
        <w:rPr>
          <w:rFonts w:ascii="Times New Roman" w:hAnsi="Times New Roman" w:cs="Times New Roman"/>
        </w:rPr>
        <w:t>örögország, Libanon, Anatólia erdőségeit úgy, hogy ezek a területek, amelyek hajdan egy c</w:t>
      </w:r>
      <w:r>
        <w:rPr>
          <w:rFonts w:ascii="Times New Roman" w:hAnsi="Times New Roman" w:cs="Times New Roman"/>
        </w:rPr>
        <w:t>ivilizációt láttak el erőforrássa</w:t>
      </w:r>
      <w:r w:rsidRPr="00CB3C8C">
        <w:rPr>
          <w:rFonts w:ascii="Times New Roman" w:hAnsi="Times New Roman" w:cs="Times New Roman"/>
        </w:rPr>
        <w:t>l /a fát energiaforrásként és építőanyagként egyaránt felhasználták/ ma holdbéli tájra emlékeztetnek és gazdasági szempont</w:t>
      </w:r>
      <w:r w:rsidRPr="00CB3C8C">
        <w:rPr>
          <w:rFonts w:ascii="Times New Roman" w:hAnsi="Times New Roman" w:cs="Times New Roman"/>
        </w:rPr>
        <w:softHyphen/>
        <w:t xml:space="preserve">omból inkább terhet, mint hasznot jelentenek </w:t>
      </w:r>
      <w:r>
        <w:rPr>
          <w:rFonts w:ascii="Times New Roman" w:hAnsi="Times New Roman" w:cs="Times New Roman"/>
        </w:rPr>
        <w:t xml:space="preserve">a </w:t>
      </w:r>
      <w:r w:rsidRPr="00CB3C8C">
        <w:rPr>
          <w:rFonts w:ascii="Times New Roman" w:hAnsi="Times New Roman" w:cs="Times New Roman"/>
        </w:rPr>
        <w:t>területeket jelen</w:t>
      </w:r>
      <w:r w:rsidRPr="00CB3C8C">
        <w:rPr>
          <w:rFonts w:ascii="Times New Roman" w:hAnsi="Times New Roman" w:cs="Times New Roman"/>
        </w:rPr>
        <w:softHyphen/>
        <w:t>leg birt</w:t>
      </w:r>
      <w:r>
        <w:rPr>
          <w:rFonts w:ascii="Times New Roman" w:hAnsi="Times New Roman" w:cs="Times New Roman"/>
        </w:rPr>
        <w:t>okló államok számára.</w:t>
      </w:r>
    </w:p>
    <w:p w:rsidR="00DF5672" w:rsidRPr="00CB3C8C" w:rsidRDefault="00DF5672" w:rsidP="00676C2E">
      <w:pPr>
        <w:jc w:val="both"/>
        <w:rPr>
          <w:rFonts w:ascii="Times New Roman" w:hAnsi="Times New Roman" w:cs="Times New Roman"/>
        </w:rPr>
      </w:pPr>
    </w:p>
    <w:p w:rsidR="00DF5672" w:rsidRDefault="00DF5672" w:rsidP="00676C2E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Az ipari forradalom hajnalán Európában ker</w:t>
      </w:r>
      <w:r>
        <w:rPr>
          <w:rFonts w:ascii="Times New Roman" w:hAnsi="Times New Roman" w:cs="Times New Roman"/>
        </w:rPr>
        <w:t>ültek végveszélybe az erdőségek.</w:t>
      </w:r>
      <w:r w:rsidRPr="00CB3C8C">
        <w:rPr>
          <w:rFonts w:ascii="Times New Roman" w:hAnsi="Times New Roman" w:cs="Times New Roman"/>
        </w:rPr>
        <w:t xml:space="preserve"> Az új </w:t>
      </w:r>
      <w:r>
        <w:rPr>
          <w:rFonts w:ascii="Times New Roman" w:hAnsi="Times New Roman" w:cs="Times New Roman"/>
        </w:rPr>
        <w:t>világgal való kereskedelem, az onnan</w:t>
      </w:r>
      <w:r w:rsidRPr="00CB3C8C">
        <w:rPr>
          <w:rFonts w:ascii="Times New Roman" w:hAnsi="Times New Roman" w:cs="Times New Roman"/>
        </w:rPr>
        <w:t xml:space="preserve"> Euró</w:t>
      </w:r>
      <w:r w:rsidRPr="00CB3C8C">
        <w:rPr>
          <w:rFonts w:ascii="Times New Roman" w:hAnsi="Times New Roman" w:cs="Times New Roman"/>
        </w:rPr>
        <w:softHyphen/>
        <w:t>pába áramló nemesfémek felhajtották az iparcikkek iránti keres</w:t>
      </w:r>
      <w:r w:rsidRPr="00CB3C8C">
        <w:rPr>
          <w:rFonts w:ascii="Times New Roman" w:hAnsi="Times New Roman" w:cs="Times New Roman"/>
        </w:rPr>
        <w:softHyphen/>
        <w:t>letet, amihez sok vas és acélra volt szükség. Az egyre növekvő igények kielégítése érdekében a vaskohók méretét és számát állandóan növelték, tüzelőanyaguk azonban továbbra is a fa ma</w:t>
      </w:r>
      <w:r w:rsidRPr="00CB3C8C">
        <w:rPr>
          <w:rFonts w:ascii="Times New Roman" w:hAnsi="Times New Roman" w:cs="Times New Roman"/>
        </w:rPr>
        <w:softHyphen/>
        <w:t>radt, így az egyre növekvő faigény kielégítésére óriási erdő</w:t>
      </w:r>
      <w:r w:rsidRPr="00CB3C8C">
        <w:rPr>
          <w:rFonts w:ascii="Times New Roman" w:hAnsi="Times New Roman" w:cs="Times New Roman"/>
        </w:rPr>
        <w:softHyphen/>
        <w:t>ségeket kellett kipusztítani, ami a század végére súlyos fa</w:t>
      </w:r>
      <w:r w:rsidRPr="00CB3C8C">
        <w:rPr>
          <w:rFonts w:ascii="Times New Roman" w:hAnsi="Times New Roman" w:cs="Times New Roman"/>
        </w:rPr>
        <w:softHyphen/>
        <w:t>hiányhoz vezetett. Előbb Angliában, Svédországban, Franciaor</w:t>
      </w:r>
      <w:r w:rsidRPr="00CB3C8C">
        <w:rPr>
          <w:rFonts w:ascii="Times New Roman" w:hAnsi="Times New Roman" w:cs="Times New Roman"/>
        </w:rPr>
        <w:softHyphen/>
        <w:t>szágban majd a XVIII. század derekán Oroszországban is való</w:t>
      </w:r>
      <w:r w:rsidRPr="00CB3C8C">
        <w:rPr>
          <w:rFonts w:ascii="Times New Roman" w:hAnsi="Times New Roman" w:cs="Times New Roman"/>
        </w:rPr>
        <w:softHyphen/>
        <w:t>ságos tüzelőanyag-mizéria tört ki, ezek az államok kénytelenek volta</w:t>
      </w:r>
      <w:r>
        <w:rPr>
          <w:rFonts w:ascii="Times New Roman" w:hAnsi="Times New Roman" w:cs="Times New Roman"/>
        </w:rPr>
        <w:t>k az erdőirtást és a vasolvasztó</w:t>
      </w:r>
      <w:r w:rsidRPr="00CB3C8C">
        <w:rPr>
          <w:rFonts w:ascii="Times New Roman" w:hAnsi="Times New Roman" w:cs="Times New Roman"/>
        </w:rPr>
        <w:t>k létesítését eltiltó tör</w:t>
      </w:r>
      <w:r w:rsidRPr="00CB3C8C">
        <w:rPr>
          <w:rFonts w:ascii="Times New Roman" w:hAnsi="Times New Roman" w:cs="Times New Roman"/>
        </w:rPr>
        <w:softHyphen/>
        <w:t>vényeket kiadni. Oroszországban pl. a Moszkva környéki erdők megmentése érdekében rendelet jelent meg, amely megtiltotta vasolvasztó</w:t>
      </w:r>
      <w:r>
        <w:rPr>
          <w:rFonts w:ascii="Times New Roman" w:hAnsi="Times New Roman" w:cs="Times New Roman"/>
        </w:rPr>
        <w:t xml:space="preserve"> telepek létesítését a város 200</w:t>
      </w:r>
      <w:r w:rsidRPr="00CB3C8C">
        <w:rPr>
          <w:rFonts w:ascii="Times New Roman" w:hAnsi="Times New Roman" w:cs="Times New Roman"/>
        </w:rPr>
        <w:t xml:space="preserve"> versztányi körze</w:t>
      </w:r>
      <w:r w:rsidRPr="00CB3C8C">
        <w:rPr>
          <w:rFonts w:ascii="Times New Roman" w:hAnsi="Times New Roman" w:cs="Times New Roman"/>
        </w:rPr>
        <w:softHyphen/>
        <w:t>tében.</w:t>
      </w:r>
    </w:p>
    <w:p w:rsidR="00DF5672" w:rsidRPr="00CB3C8C" w:rsidRDefault="00DF5672" w:rsidP="00676C2E">
      <w:pPr>
        <w:jc w:val="both"/>
        <w:rPr>
          <w:rFonts w:ascii="Times New Roman" w:hAnsi="Times New Roman" w:cs="Times New Roman"/>
        </w:rPr>
      </w:pPr>
    </w:p>
    <w:p w:rsidR="00DF5672" w:rsidRDefault="00DF5672" w:rsidP="00676C2E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fahiányt, e kor fejlődésének egyik legjelentősebb korlátját végül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 xml:space="preserve">is a tudományos és technikai fejlődés </w:t>
      </w:r>
      <w:r>
        <w:rPr>
          <w:rFonts w:ascii="Times New Roman" w:hAnsi="Times New Roman" w:cs="Times New Roman"/>
        </w:rPr>
        <w:t>oldotta fel. Hos</w:t>
      </w:r>
      <w:r w:rsidRPr="00CB3C8C">
        <w:rPr>
          <w:rFonts w:ascii="Times New Roman" w:hAnsi="Times New Roman" w:cs="Times New Roman"/>
        </w:rPr>
        <w:t>szú, több nemzedéken keresztül tartó kutatás után az angol Abraham Darbynak sikerült a vas</w:t>
      </w:r>
      <w:r>
        <w:rPr>
          <w:rFonts w:ascii="Times New Roman" w:hAnsi="Times New Roman" w:cs="Times New Roman"/>
        </w:rPr>
        <w:t>kohók faszénszükségletét koks</w:t>
      </w:r>
      <w:r w:rsidRPr="00CB3C8C">
        <w:rPr>
          <w:rFonts w:ascii="Times New Roman" w:hAnsi="Times New Roman" w:cs="Times New Roman"/>
        </w:rPr>
        <w:t>szal helyettesíteni és ez a technikai újítás egyrészt megmen</w:t>
      </w:r>
      <w:r w:rsidRPr="00CB3C8C">
        <w:rPr>
          <w:rFonts w:ascii="Times New Roman" w:hAnsi="Times New Roman" w:cs="Times New Roman"/>
        </w:rPr>
        <w:softHyphen/>
        <w:t>tette Európa erdeit a további pusztulástól másrészt elhárítot</w:t>
      </w:r>
      <w:r w:rsidRPr="00CB3C8C">
        <w:rPr>
          <w:rFonts w:ascii="Times New Roman" w:hAnsi="Times New Roman" w:cs="Times New Roman"/>
        </w:rPr>
        <w:softHyphen/>
        <w:t>ta az ipari fejlődés előtt álló akadályokat.</w:t>
      </w:r>
    </w:p>
    <w:p w:rsidR="00DF5672" w:rsidRDefault="00DF5672" w:rsidP="004E0DDA">
      <w:pPr>
        <w:rPr>
          <w:rFonts w:ascii="Times New Roman" w:hAnsi="Times New Roman" w:cs="Times New Roman"/>
        </w:rPr>
      </w:pPr>
    </w:p>
    <w:p w:rsidR="00DF5672" w:rsidRPr="00CB3C8C" w:rsidRDefault="00DF5672" w:rsidP="004E0DDA">
      <w:pPr>
        <w:rPr>
          <w:rFonts w:ascii="Times New Roman" w:hAnsi="Times New Roman" w:cs="Times New Roman"/>
        </w:rPr>
      </w:pPr>
    </w:p>
    <w:p w:rsidR="00DF5672" w:rsidRDefault="00DF5672" w:rsidP="004F5E3F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felsorolt történelmi példák arra figyelmeztetnek, hogy a kör</w:t>
      </w:r>
      <w:r w:rsidRPr="00CB3C8C">
        <w:rPr>
          <w:rFonts w:ascii="Times New Roman" w:hAnsi="Times New Roman" w:cs="Times New Roman"/>
        </w:rPr>
        <w:softHyphen/>
        <w:t>nyezet túlzott igénybevétele hosszabb-rövidebb ideig biztosít</w:t>
      </w:r>
      <w:r w:rsidRPr="00CB3C8C">
        <w:rPr>
          <w:rFonts w:ascii="Times New Roman" w:hAnsi="Times New Roman" w:cs="Times New Roman"/>
        </w:rPr>
        <w:softHyphen/>
        <w:t>hatja az adott civilizáció igényeit, sőt gyors gazdaság</w:t>
      </w:r>
      <w:r>
        <w:rPr>
          <w:rFonts w:ascii="Times New Roman" w:hAnsi="Times New Roman" w:cs="Times New Roman"/>
        </w:rPr>
        <w:t>i növe</w:t>
      </w:r>
      <w:r w:rsidRPr="00CB3C8C">
        <w:rPr>
          <w:rFonts w:ascii="Times New Roman" w:hAnsi="Times New Roman" w:cs="Times New Roman"/>
        </w:rPr>
        <w:t>kedést is lehetővé tehet, hosszú távon azonban a további fej</w:t>
      </w:r>
      <w:r w:rsidRPr="00CB3C8C">
        <w:rPr>
          <w:rFonts w:ascii="Times New Roman" w:hAnsi="Times New Roman" w:cs="Times New Roman"/>
        </w:rPr>
        <w:softHyphen/>
        <w:t>lődést, de a már elért civili</w:t>
      </w:r>
      <w:r>
        <w:rPr>
          <w:rFonts w:ascii="Times New Roman" w:hAnsi="Times New Roman" w:cs="Times New Roman"/>
        </w:rPr>
        <w:t>záció fenntartását is veszélyez</w:t>
      </w:r>
      <w:r w:rsidRPr="00CB3C8C">
        <w:rPr>
          <w:rFonts w:ascii="Times New Roman" w:hAnsi="Times New Roman" w:cs="Times New Roman"/>
        </w:rPr>
        <w:t>tetheti. És amíg a múltban lehetőség volt arra, hogy az újabb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és újabb civilizációk más és más területek erőforrásait me</w:t>
      </w:r>
      <w:r w:rsidRPr="00CB3C8C">
        <w:rPr>
          <w:rFonts w:ascii="Times New Roman" w:hAnsi="Times New Roman" w:cs="Times New Roman"/>
        </w:rPr>
        <w:softHyphen/>
        <w:t>ntsék ki, a jövőben a Föld egészére kiterjedő civilizációnak erre már nem lesz lehetősége: azzal kell gazdálkodnunk, ami itt a Földön rendelkezésünkre áll.</w:t>
      </w:r>
    </w:p>
    <w:p w:rsidR="00DF5672" w:rsidRPr="004F5E3F" w:rsidRDefault="00DF5672" w:rsidP="004F5E3F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DF5672" w:rsidRDefault="00DF5672" w:rsidP="004F5E3F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 xml:space="preserve">A történelmi példák azonban nem csak a természeti korlátokra hívják fel a figyelmet, hanem a korlátok feloldásának </w:t>
      </w:r>
      <w:r>
        <w:rPr>
          <w:rFonts w:ascii="Times New Roman" w:hAnsi="Times New Roman" w:cs="Times New Roman"/>
        </w:rPr>
        <w:t>lehető</w:t>
      </w:r>
      <w:r>
        <w:rPr>
          <w:rFonts w:ascii="Times New Roman" w:hAnsi="Times New Roman" w:cs="Times New Roman"/>
        </w:rPr>
        <w:softHyphen/>
        <w:t>ségére is. A faszén koks</w:t>
      </w:r>
      <w:r w:rsidRPr="00CB3C8C">
        <w:rPr>
          <w:rFonts w:ascii="Times New Roman" w:hAnsi="Times New Roman" w:cs="Times New Roman"/>
        </w:rPr>
        <w:t>szal való helyette</w:t>
      </w:r>
      <w:r>
        <w:rPr>
          <w:rFonts w:ascii="Times New Roman" w:hAnsi="Times New Roman" w:cs="Times New Roman"/>
        </w:rPr>
        <w:t xml:space="preserve">sítése jó példája annak, hogy </w:t>
      </w:r>
      <w:r w:rsidRPr="00CB3C8C">
        <w:rPr>
          <w:rFonts w:ascii="Times New Roman" w:hAnsi="Times New Roman" w:cs="Times New Roman"/>
        </w:rPr>
        <w:t>hogyan tudja a tudományos és technikai haladás a további gazdasági fejlődés feltételeit oly módon biztosítani, hogy egyúttal a szűkös környezeti erőforrások megőrzését is le</w:t>
      </w:r>
      <w:r w:rsidRPr="00CB3C8C">
        <w:rPr>
          <w:rFonts w:ascii="Times New Roman" w:hAnsi="Times New Roman" w:cs="Times New Roman"/>
        </w:rPr>
        <w:softHyphen/>
        <w:t>hetővé teszi.</w:t>
      </w:r>
    </w:p>
    <w:p w:rsidR="00DF5672" w:rsidRPr="004F5E3F" w:rsidRDefault="00DF5672" w:rsidP="004F5E3F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DF5672" w:rsidRDefault="00DF5672" w:rsidP="004F5E3F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gazdasági növekedés környezeti feltételeinek vizsgálata a hatvanas évek végén és hetvenes</w:t>
      </w:r>
      <w:r>
        <w:rPr>
          <w:rFonts w:ascii="Times New Roman" w:hAnsi="Times New Roman" w:cs="Times New Roman"/>
        </w:rPr>
        <w:t xml:space="preserve"> évek elején került a közgazda</w:t>
      </w:r>
      <w:r w:rsidRPr="00CB3C8C">
        <w:rPr>
          <w:rFonts w:ascii="Times New Roman" w:hAnsi="Times New Roman" w:cs="Times New Roman"/>
        </w:rPr>
        <w:t>sági gondolkodás és viták középpontjába. Megítélésünk szerint még évtizedekig eltarthat még a környezeti feltételek és ha</w:t>
      </w:r>
      <w:r w:rsidRPr="00CB3C8C">
        <w:rPr>
          <w:rFonts w:ascii="Times New Roman" w:hAnsi="Times New Roman" w:cs="Times New Roman"/>
        </w:rPr>
        <w:softHyphen/>
        <w:t>tások elemzése és figyelembevétele a közgazdasági tudományok és a mindennapos gyakorlat szerves részévé válik. Ugyanakkor látnunk kell, hogy már eddig is jelentős erőfeszítések történ</w:t>
      </w:r>
      <w:r w:rsidRPr="00CB3C8C">
        <w:rPr>
          <w:rFonts w:ascii="Times New Roman" w:hAnsi="Times New Roman" w:cs="Times New Roman"/>
        </w:rPr>
        <w:softHyphen/>
        <w:t>tek és nem lebecsülhető eredmények születtek elsősorban a gaz</w:t>
      </w:r>
      <w:r w:rsidRPr="00CB3C8C">
        <w:rPr>
          <w:rFonts w:ascii="Times New Roman" w:hAnsi="Times New Roman" w:cs="Times New Roman"/>
        </w:rPr>
        <w:softHyphen/>
        <w:t>dasági növekedés és környezeti feltételek közötti kölcsönhatá</w:t>
      </w:r>
      <w:r w:rsidRPr="00CB3C8C">
        <w:rPr>
          <w:rFonts w:ascii="Times New Roman" w:hAnsi="Times New Roman" w:cs="Times New Roman"/>
        </w:rPr>
        <w:softHyphen/>
        <w:t>sok feltárásában.</w:t>
      </w:r>
    </w:p>
    <w:p w:rsidR="00DF5672" w:rsidRPr="00CB3C8C" w:rsidRDefault="00DF5672" w:rsidP="004F5E3F">
      <w:pPr>
        <w:jc w:val="both"/>
        <w:rPr>
          <w:rFonts w:ascii="Times New Roman" w:hAnsi="Times New Roman" w:cs="Times New Roman"/>
        </w:rPr>
      </w:pPr>
    </w:p>
    <w:p w:rsidR="00DF5672" w:rsidRDefault="00DF5672" w:rsidP="004F5E3F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E problémakör vizsgálatának egyik legfőbb kezdeményezője egy 1968-ban Rómában alakult nemzetközi társaság az un. Római Klub volt, amely az emberiség veszélyeztetett helyzetének tanulmá</w:t>
      </w:r>
      <w:r w:rsidRPr="00CB3C8C">
        <w:rPr>
          <w:rFonts w:ascii="Times New Roman" w:hAnsi="Times New Roman" w:cs="Times New Roman"/>
        </w:rPr>
        <w:softHyphen/>
        <w:t>nyozását tűzte ki célul. A klub az elmúlt években több világ</w:t>
      </w:r>
      <w:r w:rsidRPr="00CB3C8C">
        <w:rPr>
          <w:rFonts w:ascii="Times New Roman" w:hAnsi="Times New Roman" w:cs="Times New Roman"/>
        </w:rPr>
        <w:softHyphen/>
        <w:t>visszhangot kiváltott tanulmányt publikált, amelyek a gazda</w:t>
      </w:r>
      <w:r w:rsidRPr="00CB3C8C">
        <w:rPr>
          <w:rFonts w:ascii="Times New Roman" w:hAnsi="Times New Roman" w:cs="Times New Roman"/>
        </w:rPr>
        <w:softHyphen/>
        <w:t>sági növekedés és a környezeti erőforrások összefüggéseit tár</w:t>
      </w:r>
      <w:r w:rsidRPr="00CB3C8C">
        <w:rPr>
          <w:rFonts w:ascii="Times New Roman" w:hAnsi="Times New Roman" w:cs="Times New Roman"/>
        </w:rPr>
        <w:softHyphen/>
        <w:t>gyalták. Ezek közül az első é</w:t>
      </w:r>
      <w:r>
        <w:rPr>
          <w:rFonts w:ascii="Times New Roman" w:hAnsi="Times New Roman" w:cs="Times New Roman"/>
        </w:rPr>
        <w:t>s mindmáig legnagyobb hatású a „</w:t>
      </w:r>
      <w:r w:rsidRPr="00CB3C8C">
        <w:rPr>
          <w:rFonts w:ascii="Times New Roman" w:hAnsi="Times New Roman" w:cs="Times New Roman"/>
        </w:rPr>
        <w:t>Növeked</w:t>
      </w:r>
      <w:r>
        <w:rPr>
          <w:rFonts w:ascii="Times New Roman" w:hAnsi="Times New Roman" w:cs="Times New Roman"/>
        </w:rPr>
        <w:t>és határai”</w:t>
      </w:r>
      <w:r w:rsidRPr="00CB3C8C">
        <w:rPr>
          <w:rFonts w:ascii="Times New Roman" w:hAnsi="Times New Roman" w:cs="Times New Roman"/>
        </w:rPr>
        <w:t xml:space="preserve"> a gazdasági növekedés korlátainak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bemutatására vállalkozott és eközben részletesen foglalkozott a környezetszennyezés és környezetvédelem gazdasági növekedés</w:t>
      </w:r>
      <w:r w:rsidRPr="00CB3C8C">
        <w:rPr>
          <w:rFonts w:ascii="Times New Roman" w:hAnsi="Times New Roman" w:cs="Times New Roman"/>
        </w:rPr>
        <w:softHyphen/>
        <w:t>sel való összefüggéseivel is. A tanulmány számos érdekes és új</w:t>
      </w:r>
      <w:r w:rsidRPr="00CB3C8C">
        <w:rPr>
          <w:rFonts w:ascii="Times New Roman" w:hAnsi="Times New Roman" w:cs="Times New Roman"/>
        </w:rPr>
        <w:softHyphen/>
        <w:t>szerű összefüggésre hívta fel a figyelmet és jelentős eredmé</w:t>
      </w:r>
      <w:r w:rsidRPr="00CB3C8C">
        <w:rPr>
          <w:rFonts w:ascii="Times New Roman" w:hAnsi="Times New Roman" w:cs="Times New Roman"/>
        </w:rPr>
        <w:softHyphen/>
        <w:t>nyeket ért el a környezetszenny</w:t>
      </w:r>
      <w:r>
        <w:rPr>
          <w:rFonts w:ascii="Times New Roman" w:hAnsi="Times New Roman" w:cs="Times New Roman"/>
        </w:rPr>
        <w:t>ezés növekedési tényezőként tör</w:t>
      </w:r>
      <w:r w:rsidRPr="00CB3C8C">
        <w:rPr>
          <w:rFonts w:ascii="Times New Roman" w:hAnsi="Times New Roman" w:cs="Times New Roman"/>
        </w:rPr>
        <w:t>ténő figyelembevétele terén. Mindezek az eredmények ind</w:t>
      </w:r>
      <w:r>
        <w:rPr>
          <w:rFonts w:ascii="Times New Roman" w:hAnsi="Times New Roman" w:cs="Times New Roman"/>
        </w:rPr>
        <w:t>okolják, hogy tanulmányunkat a „Növekedés határai”</w:t>
      </w:r>
      <w:r w:rsidRPr="00CB3C8C">
        <w:rPr>
          <w:rFonts w:ascii="Times New Roman" w:hAnsi="Times New Roman" w:cs="Times New Roman"/>
        </w:rPr>
        <w:t xml:space="preserve"> c.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munka id</w:t>
      </w:r>
      <w:r>
        <w:rPr>
          <w:rFonts w:ascii="Times New Roman" w:hAnsi="Times New Roman" w:cs="Times New Roman"/>
        </w:rPr>
        <w:t>evágó ered</w:t>
      </w:r>
      <w:r w:rsidRPr="00CB3C8C">
        <w:rPr>
          <w:rFonts w:ascii="Times New Roman" w:hAnsi="Times New Roman" w:cs="Times New Roman"/>
        </w:rPr>
        <w:t>ményeinek rövid áttekintésével indítsuk.</w:t>
      </w:r>
    </w:p>
    <w:p w:rsidR="00DF5672" w:rsidRPr="00CB3C8C" w:rsidRDefault="00DF5672" w:rsidP="004F5E3F">
      <w:pPr>
        <w:jc w:val="both"/>
        <w:rPr>
          <w:rFonts w:ascii="Times New Roman" w:hAnsi="Times New Roman" w:cs="Times New Roman"/>
        </w:rPr>
      </w:pPr>
    </w:p>
    <w:p w:rsidR="00DF5672" w:rsidRDefault="00DF5672" w:rsidP="004F5E3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Mint ismeretes a „Növekedés határai”</w:t>
      </w:r>
      <w:r w:rsidRPr="00CB3C8C">
        <w:rPr>
          <w:rFonts w:ascii="Times New Roman" w:hAnsi="Times New Roman" w:cs="Times New Roman"/>
        </w:rPr>
        <w:t xml:space="preserve"> c. tanulmány lényegében egy az Egyesült Államokbeli Massachussets-i Technológiai Inté</w:t>
      </w:r>
      <w:r w:rsidRPr="00CB3C8C">
        <w:rPr>
          <w:rFonts w:ascii="Times New Roman" w:hAnsi="Times New Roman" w:cs="Times New Roman"/>
        </w:rPr>
        <w:softHyphen/>
        <w:t>zetben /MIT/ kidolgozott rendszerdinamikai modellre illetve az azzal végzett számításokra épül. A modell öt tényező, a né</w:t>
      </w:r>
      <w:r w:rsidRPr="00CB3C8C">
        <w:rPr>
          <w:rFonts w:ascii="Times New Roman" w:hAnsi="Times New Roman" w:cs="Times New Roman"/>
        </w:rPr>
        <w:softHyphen/>
        <w:t>pesség növekedése, az ipari termelés, a mezőgazdasági termelés, a nyersanyagok és a környezetszennyezés között teremtett szer</w:t>
      </w:r>
      <w:r w:rsidRPr="00CB3C8C">
        <w:rPr>
          <w:rFonts w:ascii="Times New Roman" w:hAnsi="Times New Roman" w:cs="Times New Roman"/>
        </w:rPr>
        <w:softHyphen/>
        <w:t>ves kapc</w:t>
      </w:r>
      <w:r>
        <w:rPr>
          <w:rFonts w:ascii="Times New Roman" w:hAnsi="Times New Roman" w:cs="Times New Roman"/>
        </w:rPr>
        <w:t>solatot és e kapcsolat elmúlt 70</w:t>
      </w:r>
      <w:r w:rsidRPr="00CB3C8C">
        <w:rPr>
          <w:rFonts w:ascii="Times New Roman" w:hAnsi="Times New Roman" w:cs="Times New Roman"/>
        </w:rPr>
        <w:t xml:space="preserve"> évi trendje alapján jelzi előre - a fejlődés lehetséges alternatíváit a XXI.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század végéig.</w:t>
      </w:r>
    </w:p>
    <w:p w:rsidR="00DF5672" w:rsidRPr="00CB3C8C" w:rsidRDefault="00DF5672" w:rsidP="004F5E3F">
      <w:pPr>
        <w:jc w:val="both"/>
        <w:rPr>
          <w:rFonts w:ascii="Times New Roman" w:hAnsi="Times New Roman" w:cs="Times New Roman"/>
        </w:rPr>
      </w:pPr>
    </w:p>
    <w:p w:rsidR="00DF5672" w:rsidRDefault="00DF5672" w:rsidP="004F5E3F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szerzők a könyvet lényegében annak illusztrálására szán</w:t>
      </w:r>
      <w:r>
        <w:rPr>
          <w:rFonts w:ascii="Times New Roman" w:hAnsi="Times New Roman" w:cs="Times New Roman"/>
        </w:rPr>
        <w:t xml:space="preserve">ták, hogy a gazdasági növekedés, </w:t>
      </w:r>
      <w:r w:rsidRPr="00CB3C8C">
        <w:rPr>
          <w:rFonts w:ascii="Times New Roman" w:hAnsi="Times New Roman" w:cs="Times New Roman"/>
        </w:rPr>
        <w:t>illetve általában a növekedés nem ad infinitum tartó folyamat, mindenféle növekedésnek természe</w:t>
      </w:r>
      <w:r w:rsidRPr="00CB3C8C">
        <w:rPr>
          <w:rFonts w:ascii="Times New Roman" w:hAnsi="Times New Roman" w:cs="Times New Roman"/>
        </w:rPr>
        <w:softHyphen/>
        <w:t>ti korlátai v</w:t>
      </w:r>
      <w:r>
        <w:rPr>
          <w:rFonts w:ascii="Times New Roman" w:hAnsi="Times New Roman" w:cs="Times New Roman"/>
        </w:rPr>
        <w:t>annak, amelyek előbb vagy utóbb</w:t>
      </w:r>
      <w:r w:rsidRPr="00CB3C8C">
        <w:rPr>
          <w:rFonts w:ascii="Times New Roman" w:hAnsi="Times New Roman" w:cs="Times New Roman"/>
        </w:rPr>
        <w:t>, de mindenképpen gátat szabnak a növekedésnek, sőt számos esetben hanyatlás, összeomlás is bekövetkezhet.</w:t>
      </w:r>
    </w:p>
    <w:p w:rsidR="00DF5672" w:rsidRPr="004F5E3F" w:rsidRDefault="00DF5672" w:rsidP="004F5E3F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DF5672" w:rsidRDefault="00DF5672" w:rsidP="004F5E3F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modellben a növekedés korlátai között lényeges szerepet ka</w:t>
      </w:r>
      <w:r w:rsidRPr="00CB3C8C">
        <w:rPr>
          <w:rFonts w:ascii="Times New Roman" w:hAnsi="Times New Roman" w:cs="Times New Roman"/>
        </w:rPr>
        <w:softHyphen/>
        <w:t>pott a környezetszennyezés, illetve a környezetszennyezés em</w:t>
      </w:r>
      <w:r w:rsidRPr="00CB3C8C">
        <w:rPr>
          <w:rFonts w:ascii="Times New Roman" w:hAnsi="Times New Roman" w:cs="Times New Roman"/>
        </w:rPr>
        <w:softHyphen/>
        <w:t>beri egészségre és a termőföld hozamára gyakorolt negatív ha</w:t>
      </w:r>
      <w:r w:rsidRPr="00CB3C8C">
        <w:rPr>
          <w:rFonts w:ascii="Times New Roman" w:hAnsi="Times New Roman" w:cs="Times New Roman"/>
        </w:rPr>
        <w:softHyphen/>
        <w:t>tása. A modell logikája szerint ezek a negatív hatások - ha megfelelő környezetvédelmi i</w:t>
      </w:r>
      <w:r>
        <w:rPr>
          <w:rFonts w:ascii="Times New Roman" w:hAnsi="Times New Roman" w:cs="Times New Roman"/>
        </w:rPr>
        <w:t>ntézkedések elmaradnak - előbb-</w:t>
      </w:r>
      <w:r w:rsidRPr="00CB3C8C">
        <w:rPr>
          <w:rFonts w:ascii="Times New Roman" w:hAnsi="Times New Roman" w:cs="Times New Roman"/>
        </w:rPr>
        <w:t>utóbb a gazdasági növekedés gátjává válnak, lassítják a növe</w:t>
      </w:r>
      <w:r w:rsidRPr="00CB3C8C">
        <w:rPr>
          <w:rFonts w:ascii="Times New Roman" w:hAnsi="Times New Roman" w:cs="Times New Roman"/>
        </w:rPr>
        <w:softHyphen/>
        <w:t>kedést, sőt a gazdaság összeomlásához vezetnek.</w:t>
      </w:r>
    </w:p>
    <w:p w:rsidR="00DF5672" w:rsidRDefault="00DF5672" w:rsidP="004F5E3F">
      <w:pPr>
        <w:jc w:val="both"/>
        <w:rPr>
          <w:rFonts w:ascii="Times New Roman" w:hAnsi="Times New Roman" w:cs="Times New Roman"/>
        </w:rPr>
        <w:sectPr w:rsidR="00DF5672" w:rsidSect="003A3267">
          <w:pgSz w:w="11909" w:h="16838"/>
          <w:pgMar w:top="1417" w:right="1417" w:bottom="1417" w:left="1417" w:header="992" w:footer="3" w:gutter="0"/>
          <w:cols w:space="708"/>
          <w:noEndnote/>
          <w:docGrid w:linePitch="360"/>
        </w:sectPr>
      </w:pPr>
    </w:p>
    <w:p w:rsidR="00DF5672" w:rsidRDefault="00DF5672" w:rsidP="004F5E3F">
      <w:pPr>
        <w:jc w:val="both"/>
        <w:rPr>
          <w:rFonts w:ascii="Times New Roman" w:hAnsi="Times New Roman" w:cs="Times New Roman"/>
        </w:rPr>
      </w:pPr>
      <w:r w:rsidRPr="00D57319">
        <w:rPr>
          <w:rFonts w:ascii="Times New Roman" w:hAnsi="Times New Roman" w:cs="Times New Roman"/>
          <w:noProof/>
        </w:rPr>
        <w:pict>
          <v:shape id="Kép 2" o:spid="_x0000_i1026" type="#_x0000_t75" style="width:771pt;height:447.6pt;visibility:visible">
            <v:imagedata r:id="rId9" o:title=""/>
          </v:shape>
        </w:pict>
      </w:r>
    </w:p>
    <w:p w:rsidR="00DF5672" w:rsidRDefault="00DF5672" w:rsidP="004E0DDA">
      <w:pPr>
        <w:rPr>
          <w:rFonts w:ascii="Times New Roman" w:hAnsi="Times New Roman" w:cs="Times New Roman"/>
        </w:rPr>
      </w:pPr>
    </w:p>
    <w:p w:rsidR="00DF5672" w:rsidRDefault="00DF5672" w:rsidP="004E0DDA">
      <w:pPr>
        <w:rPr>
          <w:rFonts w:ascii="Times New Roman" w:hAnsi="Times New Roman" w:cs="Times New Roman"/>
        </w:rPr>
        <w:sectPr w:rsidR="00DF5672" w:rsidSect="00064B6B">
          <w:pgSz w:w="16838" w:h="11909" w:orient="landscape"/>
          <w:pgMar w:top="1134" w:right="720" w:bottom="720" w:left="720" w:header="0" w:footer="6" w:gutter="0"/>
          <w:cols w:space="708"/>
          <w:noEndnote/>
          <w:docGrid w:linePitch="360"/>
        </w:sectPr>
      </w:pPr>
    </w:p>
    <w:p w:rsidR="00DF5672" w:rsidRDefault="00DF5672" w:rsidP="00064B6B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Magát a szennyezés növekedését a modellben három tényező ha</w:t>
      </w:r>
      <w:r w:rsidRPr="00CB3C8C">
        <w:rPr>
          <w:rFonts w:ascii="Times New Roman" w:hAnsi="Times New Roman" w:cs="Times New Roman"/>
        </w:rPr>
        <w:softHyphen/>
        <w:t>tározza meg</w:t>
      </w:r>
      <w:r>
        <w:rPr>
          <w:rFonts w:ascii="Times New Roman" w:hAnsi="Times New Roman" w:cs="Times New Roman"/>
        </w:rPr>
        <w:t>:</w:t>
      </w:r>
    </w:p>
    <w:p w:rsidR="00DF5672" w:rsidRPr="00CB3C8C" w:rsidRDefault="00DF5672" w:rsidP="00064B6B">
      <w:pPr>
        <w:jc w:val="both"/>
        <w:rPr>
          <w:rFonts w:ascii="Times New Roman" w:hAnsi="Times New Roman" w:cs="Times New Roman"/>
        </w:rPr>
      </w:pPr>
    </w:p>
    <w:p w:rsidR="00DF5672" w:rsidRDefault="00DF5672" w:rsidP="00064B6B">
      <w:pPr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CB3C8C">
        <w:rPr>
          <w:rFonts w:ascii="Times New Roman" w:hAnsi="Times New Roman" w:cs="Times New Roman"/>
        </w:rPr>
        <w:t xml:space="preserve"> az egy főre jutó ipari termelés;</w:t>
      </w:r>
    </w:p>
    <w:p w:rsidR="00DF5672" w:rsidRPr="00CB3C8C" w:rsidRDefault="00DF5672" w:rsidP="00064B6B">
      <w:pPr>
        <w:ind w:left="284"/>
        <w:jc w:val="both"/>
        <w:rPr>
          <w:rFonts w:ascii="Times New Roman" w:hAnsi="Times New Roman" w:cs="Times New Roman"/>
        </w:rPr>
      </w:pPr>
    </w:p>
    <w:p w:rsidR="00DF5672" w:rsidRDefault="00DF5672" w:rsidP="00064B6B">
      <w:pPr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CB3C8C">
        <w:rPr>
          <w:rFonts w:ascii="Times New Roman" w:hAnsi="Times New Roman" w:cs="Times New Roman"/>
        </w:rPr>
        <w:t xml:space="preserve"> az egységnyi termőföldre jutó mezőgazdasági tőke; és</w:t>
      </w:r>
    </w:p>
    <w:p w:rsidR="00DF5672" w:rsidRPr="00CB3C8C" w:rsidRDefault="00DF5672" w:rsidP="00064B6B">
      <w:pPr>
        <w:ind w:left="284"/>
        <w:jc w:val="both"/>
        <w:rPr>
          <w:rFonts w:ascii="Times New Roman" w:hAnsi="Times New Roman" w:cs="Times New Roman"/>
        </w:rPr>
      </w:pPr>
    </w:p>
    <w:p w:rsidR="00DF5672" w:rsidRDefault="00DF5672" w:rsidP="00064B6B">
      <w:pPr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CB3C8C">
        <w:rPr>
          <w:rFonts w:ascii="Times New Roman" w:hAnsi="Times New Roman" w:cs="Times New Roman"/>
        </w:rPr>
        <w:t xml:space="preserve"> a népesség számának alakulása.</w:t>
      </w:r>
    </w:p>
    <w:p w:rsidR="00DF5672" w:rsidRPr="00CB3C8C" w:rsidRDefault="00DF5672" w:rsidP="00064B6B">
      <w:pPr>
        <w:jc w:val="both"/>
        <w:rPr>
          <w:rFonts w:ascii="Times New Roman" w:hAnsi="Times New Roman" w:cs="Times New Roman"/>
        </w:rPr>
      </w:pPr>
    </w:p>
    <w:p w:rsidR="00DF5672" w:rsidRDefault="00DF5672" w:rsidP="00064B6B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Mindez összhangban</w:t>
      </w:r>
      <w:r>
        <w:rPr>
          <w:rFonts w:ascii="Times New Roman" w:hAnsi="Times New Roman" w:cs="Times New Roman"/>
        </w:rPr>
        <w:t xml:space="preserve"> van azzal, hogy a környezetszenny</w:t>
      </w:r>
      <w:r w:rsidRPr="00CB3C8C">
        <w:rPr>
          <w:rFonts w:ascii="Times New Roman" w:hAnsi="Times New Roman" w:cs="Times New Roman"/>
        </w:rPr>
        <w:t>ezés zömét vissza lehet vezetni az ipari és mezőgazdasági termelés vala</w:t>
      </w:r>
      <w:r w:rsidRPr="00CB3C8C">
        <w:rPr>
          <w:rFonts w:ascii="Times New Roman" w:hAnsi="Times New Roman" w:cs="Times New Roman"/>
        </w:rPr>
        <w:softHyphen/>
        <w:t>mint a lakossági fogyasztás alakulására. A szennyezés növeke</w:t>
      </w:r>
      <w:r w:rsidRPr="00CB3C8C">
        <w:rPr>
          <w:rFonts w:ascii="Times New Roman" w:hAnsi="Times New Roman" w:cs="Times New Roman"/>
        </w:rPr>
        <w:softHyphen/>
        <w:t xml:space="preserve">dését egy relatív </w:t>
      </w:r>
      <w:r>
        <w:rPr>
          <w:rFonts w:ascii="Times New Roman" w:hAnsi="Times New Roman" w:cs="Times New Roman"/>
        </w:rPr>
        <w:t>mutatószámmal, a szennyezés 1970</w:t>
      </w:r>
      <w:r w:rsidRPr="00CB3C8C">
        <w:rPr>
          <w:rFonts w:ascii="Times New Roman" w:hAnsi="Times New Roman" w:cs="Times New Roman"/>
        </w:rPr>
        <w:t>. évi szint</w:t>
      </w:r>
      <w:r w:rsidRPr="00CB3C8C">
        <w:rPr>
          <w:rFonts w:ascii="Times New Roman" w:hAnsi="Times New Roman" w:cs="Times New Roman"/>
        </w:rPr>
        <w:softHyphen/>
        <w:t>jére vetített indexszel mérték, amelyet a fenti három tényező</w:t>
      </w:r>
      <w:r>
        <w:rPr>
          <w:rFonts w:ascii="Times New Roman" w:hAnsi="Times New Roman" w:cs="Times New Roman"/>
        </w:rPr>
        <w:t xml:space="preserve"> - </w:t>
      </w:r>
      <w:r w:rsidRPr="00CB3C8C">
        <w:rPr>
          <w:rFonts w:ascii="Times New Roman" w:hAnsi="Times New Roman" w:cs="Times New Roman"/>
        </w:rPr>
        <w:t>megfelelő súlyozással - együttesen határozott meg.</w:t>
      </w:r>
    </w:p>
    <w:p w:rsidR="00DF5672" w:rsidRPr="00CB3C8C" w:rsidRDefault="00DF5672" w:rsidP="00064B6B">
      <w:pPr>
        <w:jc w:val="both"/>
        <w:rPr>
          <w:rFonts w:ascii="Times New Roman" w:hAnsi="Times New Roman" w:cs="Times New Roman"/>
        </w:rPr>
      </w:pPr>
    </w:p>
    <w:p w:rsidR="00DF5672" w:rsidRDefault="00DF5672" w:rsidP="00064B6B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MIT modell teljes környezetvédelmi alrendszerét az l.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sz.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áb</w:t>
      </w:r>
      <w:r w:rsidRPr="00CB3C8C">
        <w:rPr>
          <w:rFonts w:ascii="Times New Roman" w:hAnsi="Times New Roman" w:cs="Times New Roman"/>
        </w:rPr>
        <w:softHyphen/>
        <w:t>rán mutatjuk be. A szaggatott vonalak az oksági összefüggése</w:t>
      </w:r>
      <w:r w:rsidRPr="00CB3C8C">
        <w:rPr>
          <w:rFonts w:ascii="Times New Roman" w:hAnsi="Times New Roman" w:cs="Times New Roman"/>
        </w:rPr>
        <w:softHyphen/>
        <w:t>ket jelzik /a számítások során minden egyes kapcsolat egy-egy egyenletnek felelt meg/, a folyamatos von</w:t>
      </w:r>
      <w:r>
        <w:rPr>
          <w:rFonts w:ascii="Times New Roman" w:hAnsi="Times New Roman" w:cs="Times New Roman"/>
        </w:rPr>
        <w:t>al a szennyezés anyag</w:t>
      </w:r>
      <w:r w:rsidRPr="00CB3C8C">
        <w:rPr>
          <w:rFonts w:ascii="Times New Roman" w:hAnsi="Times New Roman" w:cs="Times New Roman"/>
        </w:rPr>
        <w:t>áramát jelenti, melynek végpont</w:t>
      </w:r>
      <w:r>
        <w:rPr>
          <w:rFonts w:ascii="Times New Roman" w:hAnsi="Times New Roman" w:cs="Times New Roman"/>
        </w:rPr>
        <w:t>ja az abszorbeált, vagyis a kör</w:t>
      </w:r>
      <w:r w:rsidRPr="00CB3C8C">
        <w:rPr>
          <w:rFonts w:ascii="Times New Roman" w:hAnsi="Times New Roman" w:cs="Times New Roman"/>
        </w:rPr>
        <w:t>nyezet által lebontott szennyezés.</w:t>
      </w:r>
    </w:p>
    <w:p w:rsidR="00DF5672" w:rsidRPr="00CB3C8C" w:rsidRDefault="00DF5672" w:rsidP="00064B6B">
      <w:pPr>
        <w:jc w:val="both"/>
        <w:rPr>
          <w:rFonts w:ascii="Times New Roman" w:hAnsi="Times New Roman" w:cs="Times New Roman"/>
        </w:rPr>
      </w:pPr>
    </w:p>
    <w:p w:rsidR="00DF5672" w:rsidRDefault="00DF5672" w:rsidP="00064B6B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m</w:t>
      </w:r>
      <w:r>
        <w:rPr>
          <w:rFonts w:ascii="Times New Roman" w:hAnsi="Times New Roman" w:cs="Times New Roman"/>
        </w:rPr>
        <w:t>odell az alapfuttatásban az 1900-1970</w:t>
      </w:r>
      <w:r w:rsidRPr="00CB3C8C">
        <w:rPr>
          <w:rFonts w:ascii="Times New Roman" w:hAnsi="Times New Roman" w:cs="Times New Roman"/>
        </w:rPr>
        <w:t xml:space="preserve"> közötti időszak expo</w:t>
      </w:r>
      <w:r w:rsidRPr="00CB3C8C">
        <w:rPr>
          <w:rFonts w:ascii="Times New Roman" w:hAnsi="Times New Roman" w:cs="Times New Roman"/>
        </w:rPr>
        <w:softHyphen/>
        <w:t>nenciális növekedését vitte tovább a jelenlegi fajlagosakat, pl. az egységnyi ipari termelés jelenlegi nyersanyagigényét és szennyezés kibocsájtását figyelembe véve. A modell szerint a jelenlegi fajlagosak és a jelenleg ismert nyersanyagkészletek alapján a múlt exp</w:t>
      </w:r>
      <w:r>
        <w:rPr>
          <w:rFonts w:ascii="Times New Roman" w:hAnsi="Times New Roman" w:cs="Times New Roman"/>
        </w:rPr>
        <w:t>onenciális növekedése még kb. 30</w:t>
      </w:r>
      <w:r w:rsidRPr="00CB3C8C">
        <w:rPr>
          <w:rFonts w:ascii="Times New Roman" w:hAnsi="Times New Roman" w:cs="Times New Roman"/>
        </w:rPr>
        <w:t xml:space="preserve"> évig tart</w:t>
      </w:r>
      <w:r w:rsidRPr="00CB3C8C">
        <w:rPr>
          <w:rFonts w:ascii="Times New Roman" w:hAnsi="Times New Roman" w:cs="Times New Roman"/>
        </w:rPr>
        <w:softHyphen/>
        <w:t xml:space="preserve">ható fenn és ezalatt az egy főre jutó ipari termelés a világ - egészére nézve </w:t>
      </w:r>
      <w:r>
        <w:rPr>
          <w:rFonts w:ascii="Times New Roman" w:hAnsi="Times New Roman" w:cs="Times New Roman"/>
        </w:rPr>
        <w:t xml:space="preserve">kb. a jelenlegi kétszeresére nő. </w:t>
      </w:r>
      <w:r w:rsidRPr="00CB3C8C">
        <w:rPr>
          <w:rFonts w:ascii="Times New Roman" w:hAnsi="Times New Roman" w:cs="Times New Roman"/>
        </w:rPr>
        <w:t>Ezt követően azonban az ipari termelés a n</w:t>
      </w:r>
      <w:r>
        <w:rPr>
          <w:rFonts w:ascii="Times New Roman" w:hAnsi="Times New Roman" w:cs="Times New Roman"/>
        </w:rPr>
        <w:t>yersanyagforrások kimerülése mi</w:t>
      </w:r>
      <w:r w:rsidRPr="00CB3C8C">
        <w:rPr>
          <w:rFonts w:ascii="Times New Roman" w:hAnsi="Times New Roman" w:cs="Times New Roman"/>
        </w:rPr>
        <w:t>att stagnálni, majd csökkenni kezd miközben a népesség és a környezetszennyezés növekedése - az időkésleltetés miatt - egy ideig még tovább tart.</w:t>
      </w:r>
    </w:p>
    <w:p w:rsidR="00DF5672" w:rsidRDefault="00DF5672" w:rsidP="004E0DDA">
      <w:pPr>
        <w:rPr>
          <w:rFonts w:ascii="Times New Roman" w:hAnsi="Times New Roman" w:cs="Times New Roman"/>
        </w:rPr>
      </w:pPr>
    </w:p>
    <w:p w:rsidR="00DF5672" w:rsidRPr="00064B6B" w:rsidRDefault="00DF5672" w:rsidP="00064B6B">
      <w:pPr>
        <w:jc w:val="center"/>
        <w:rPr>
          <w:rFonts w:ascii="Times New Roman" w:hAnsi="Times New Roman" w:cs="Times New Roman"/>
          <w:u w:val="single"/>
        </w:rPr>
      </w:pPr>
      <w:r w:rsidRPr="00064B6B">
        <w:rPr>
          <w:rFonts w:ascii="Times New Roman" w:hAnsi="Times New Roman" w:cs="Times New Roman"/>
          <w:u w:val="single"/>
        </w:rPr>
        <w:t>A MIT modell alapváltozata</w:t>
      </w:r>
    </w:p>
    <w:p w:rsidR="00DF5672" w:rsidRDefault="00DF5672" w:rsidP="004E0DDA">
      <w:pPr>
        <w:rPr>
          <w:rFonts w:ascii="Times New Roman" w:hAnsi="Times New Roman" w:cs="Times New Roman"/>
        </w:rPr>
      </w:pPr>
    </w:p>
    <w:p w:rsidR="00DF5672" w:rsidRDefault="00DF5672" w:rsidP="00064B6B">
      <w:pPr>
        <w:jc w:val="center"/>
        <w:rPr>
          <w:rFonts w:ascii="Times New Roman" w:hAnsi="Times New Roman" w:cs="Times New Roman"/>
        </w:rPr>
      </w:pPr>
      <w:r w:rsidRPr="00D57319">
        <w:rPr>
          <w:rFonts w:ascii="Times New Roman" w:hAnsi="Times New Roman" w:cs="Times New Roman"/>
          <w:noProof/>
        </w:rPr>
        <w:pict>
          <v:shape id="Kép 4" o:spid="_x0000_i1027" type="#_x0000_t75" style="width:347.4pt;height:299.4pt;visibility:visible">
            <v:imagedata r:id="rId10" o:title=""/>
          </v:shape>
        </w:pict>
      </w:r>
    </w:p>
    <w:p w:rsidR="00DF5672" w:rsidRDefault="00DF5672" w:rsidP="00064B6B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népesség növekedését, ami a csúcspontban a jelenlegi három</w:t>
      </w:r>
      <w:r w:rsidRPr="00CB3C8C">
        <w:rPr>
          <w:rFonts w:ascii="Times New Roman" w:hAnsi="Times New Roman" w:cs="Times New Roman"/>
        </w:rPr>
        <w:softHyphen/>
        <w:t>szorosát éri el, végül az élelmezés és egészségügyi ellátás problémái állítják meg. A növekvő környezetszennyezés miatt visszaesik az élelmiszerellát</w:t>
      </w:r>
      <w:r>
        <w:rPr>
          <w:rFonts w:ascii="Times New Roman" w:hAnsi="Times New Roman" w:cs="Times New Roman"/>
        </w:rPr>
        <w:t xml:space="preserve">ás, nő a halálozási ráta végül </w:t>
      </w:r>
      <w:r w:rsidRPr="00CB3C8C">
        <w:rPr>
          <w:rFonts w:ascii="Times New Roman" w:hAnsi="Times New Roman" w:cs="Times New Roman"/>
        </w:rPr>
        <w:t>is egy maximális szint elérése után minden mutató jelentősen visszaesik /2.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sz.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ábra/.</w:t>
      </w:r>
    </w:p>
    <w:p w:rsidR="00DF5672" w:rsidRPr="00064B6B" w:rsidRDefault="00DF5672" w:rsidP="00064B6B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DF5672" w:rsidRDefault="00DF5672" w:rsidP="00064B6B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Az alapfutáson túlmenően a szerzők még tizenegy különböző fej</w:t>
      </w:r>
      <w:r w:rsidRPr="00CB3C8C">
        <w:rPr>
          <w:rFonts w:ascii="Times New Roman" w:hAnsi="Times New Roman" w:cs="Times New Roman"/>
        </w:rPr>
        <w:softHyphen/>
        <w:t>lődési alternatívát számoltak végig, amelyben sorra kipróbálták, a természeti korlátok módosításának, a termésátlagok jelentős növekedésének, a nyersanyagok nagymértékű újra felhasználásá</w:t>
      </w:r>
      <w:r w:rsidRPr="00CB3C8C">
        <w:rPr>
          <w:rFonts w:ascii="Times New Roman" w:hAnsi="Times New Roman" w:cs="Times New Roman"/>
        </w:rPr>
        <w:softHyphen/>
        <w:t>nak és a környezetvédelmi intézkedések erőteljes kiterjeszté</w:t>
      </w:r>
      <w:r w:rsidRPr="00CB3C8C">
        <w:rPr>
          <w:rFonts w:ascii="Times New Roman" w:hAnsi="Times New Roman" w:cs="Times New Roman"/>
        </w:rPr>
        <w:softHyphen/>
        <w:t>sének növekedésre gyakorolt hatását.</w:t>
      </w:r>
    </w:p>
    <w:p w:rsidR="00DF5672" w:rsidRPr="00064B6B" w:rsidRDefault="00DF5672" w:rsidP="00064B6B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DF5672" w:rsidRDefault="00DF5672" w:rsidP="00064B6B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környezetszennyezés illetve védelem és a gazdasági növekedés összefüggésein</w:t>
      </w:r>
      <w:r>
        <w:rPr>
          <w:rFonts w:ascii="Times New Roman" w:hAnsi="Times New Roman" w:cs="Times New Roman"/>
        </w:rPr>
        <w:t xml:space="preserve">ek megítélése szempontjából a 3. </w:t>
      </w:r>
      <w:r w:rsidRPr="00CB3C8C">
        <w:rPr>
          <w:rFonts w:ascii="Times New Roman" w:hAnsi="Times New Roman" w:cs="Times New Roman"/>
        </w:rPr>
        <w:t>és 4. számú fej</w:t>
      </w:r>
      <w:r w:rsidRPr="00CB3C8C">
        <w:rPr>
          <w:rFonts w:ascii="Times New Roman" w:hAnsi="Times New Roman" w:cs="Times New Roman"/>
        </w:rPr>
        <w:softHyphen/>
        <w:t>lődési alternatíva nyújtott felvilágosítást.</w:t>
      </w:r>
    </w:p>
    <w:p w:rsidR="00DF5672" w:rsidRPr="00064B6B" w:rsidRDefault="00DF5672" w:rsidP="00064B6B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DF5672" w:rsidRDefault="00DF5672" w:rsidP="00064B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3. </w:t>
      </w:r>
      <w:r w:rsidRPr="00CB3C8C">
        <w:rPr>
          <w:rFonts w:ascii="Times New Roman" w:hAnsi="Times New Roman" w:cs="Times New Roman"/>
        </w:rPr>
        <w:t xml:space="preserve">sz. </w:t>
      </w:r>
      <w:r>
        <w:rPr>
          <w:rFonts w:ascii="Times New Roman" w:hAnsi="Times New Roman" w:cs="Times New Roman"/>
        </w:rPr>
        <w:t>alternatíva az alapvál</w:t>
      </w:r>
      <w:r w:rsidRPr="00CB3C8C">
        <w:rPr>
          <w:rFonts w:ascii="Times New Roman" w:hAnsi="Times New Roman" w:cs="Times New Roman"/>
        </w:rPr>
        <w:t>tozattól abban különbözött,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hogy a nyersanyag és energiaforráso</w:t>
      </w:r>
      <w:r>
        <w:rPr>
          <w:rFonts w:ascii="Times New Roman" w:hAnsi="Times New Roman" w:cs="Times New Roman"/>
        </w:rPr>
        <w:t>kat gyakorlatilag kimeríthetet</w:t>
      </w:r>
      <w:r w:rsidRPr="00CB3C8C">
        <w:rPr>
          <w:rFonts w:ascii="Times New Roman" w:hAnsi="Times New Roman" w:cs="Times New Roman"/>
        </w:rPr>
        <w:t>lennek tételezték fel. Ez esetben a növekedés korlátját az ipari és mezőgazdasági termelés, valamint a népesség növeke</w:t>
      </w:r>
      <w:r w:rsidRPr="00CB3C8C">
        <w:rPr>
          <w:rFonts w:ascii="Times New Roman" w:hAnsi="Times New Roman" w:cs="Times New Roman"/>
        </w:rPr>
        <w:softHyphen/>
        <w:t>dése által kiváltott környezetszennyeződés alkotja, amely nö</w:t>
      </w:r>
      <w:r w:rsidRPr="00CB3C8C">
        <w:rPr>
          <w:rFonts w:ascii="Times New Roman" w:hAnsi="Times New Roman" w:cs="Times New Roman"/>
        </w:rPr>
        <w:softHyphen/>
        <w:t>veli a halálozási rátát és egyi</w:t>
      </w:r>
      <w:r>
        <w:rPr>
          <w:rFonts w:ascii="Times New Roman" w:hAnsi="Times New Roman" w:cs="Times New Roman"/>
        </w:rPr>
        <w:t>dejűleg csökkenti a föld termő</w:t>
      </w:r>
      <w:r w:rsidRPr="00CB3C8C">
        <w:rPr>
          <w:rFonts w:ascii="Times New Roman" w:hAnsi="Times New Roman" w:cs="Times New Roman"/>
        </w:rPr>
        <w:t>képességét.</w:t>
      </w:r>
    </w:p>
    <w:p w:rsidR="00DF5672" w:rsidRDefault="00DF5672" w:rsidP="00064B6B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sz. ábra</w:t>
      </w:r>
    </w:p>
    <w:p w:rsidR="00DF5672" w:rsidRPr="00064B6B" w:rsidRDefault="00DF5672" w:rsidP="00064B6B">
      <w:pPr>
        <w:jc w:val="center"/>
        <w:rPr>
          <w:rFonts w:ascii="Times New Roman" w:hAnsi="Times New Roman" w:cs="Times New Roman"/>
          <w:u w:val="single"/>
        </w:rPr>
      </w:pPr>
      <w:r w:rsidRPr="00064B6B">
        <w:rPr>
          <w:rFonts w:ascii="Times New Roman" w:hAnsi="Times New Roman" w:cs="Times New Roman"/>
          <w:u w:val="single"/>
        </w:rPr>
        <w:t>Az egy főre jutó ipari termelés növekedése a MIT modellben</w:t>
      </w:r>
    </w:p>
    <w:p w:rsidR="00DF5672" w:rsidRDefault="00DF5672" w:rsidP="004E0DDA">
      <w:pPr>
        <w:rPr>
          <w:rFonts w:ascii="Times New Roman" w:hAnsi="Times New Roman" w:cs="Times New Roman"/>
        </w:rPr>
      </w:pPr>
    </w:p>
    <w:p w:rsidR="00DF5672" w:rsidRPr="00CB3C8C" w:rsidRDefault="00DF5672" w:rsidP="00064B6B">
      <w:pPr>
        <w:jc w:val="center"/>
        <w:rPr>
          <w:rFonts w:ascii="Times New Roman" w:hAnsi="Times New Roman" w:cs="Times New Roman"/>
        </w:rPr>
      </w:pPr>
      <w:r w:rsidRPr="00D57319">
        <w:rPr>
          <w:rFonts w:ascii="Times New Roman" w:hAnsi="Times New Roman" w:cs="Times New Roman"/>
          <w:noProof/>
        </w:rPr>
        <w:pict>
          <v:shape id="Kép 5" o:spid="_x0000_i1028" type="#_x0000_t75" style="width:337.2pt;height:233.4pt;visibility:visible">
            <v:imagedata r:id="rId11" o:title=""/>
          </v:shape>
        </w:pict>
      </w:r>
    </w:p>
    <w:p w:rsidR="00DF5672" w:rsidRPr="00CB3C8C" w:rsidRDefault="00DF5672" w:rsidP="00046F7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4. </w:t>
      </w:r>
      <w:r w:rsidRPr="00CB3C8C">
        <w:rPr>
          <w:rFonts w:ascii="Times New Roman" w:hAnsi="Times New Roman" w:cs="Times New Roman"/>
        </w:rPr>
        <w:t>sz. változat abban különbözik az előzőtől, hogy hatékony körny</w:t>
      </w:r>
      <w:r>
        <w:rPr>
          <w:rFonts w:ascii="Times New Roman" w:hAnsi="Times New Roman" w:cs="Times New Roman"/>
        </w:rPr>
        <w:t>ezetvédelmi intézkedések megvaló</w:t>
      </w:r>
      <w:r w:rsidRPr="00CB3C8C">
        <w:rPr>
          <w:rFonts w:ascii="Times New Roman" w:hAnsi="Times New Roman" w:cs="Times New Roman"/>
        </w:rPr>
        <w:t>sítását tételezik fel. Ezen intézkedések nyomán az egységnyi ipari és mezőgazdasági termelésre ju</w:t>
      </w:r>
      <w:r>
        <w:rPr>
          <w:rFonts w:ascii="Times New Roman" w:hAnsi="Times New Roman" w:cs="Times New Roman"/>
        </w:rPr>
        <w:t>tó szennyezés kibocsátás az 1970. évi szint 1/4-</w:t>
      </w:r>
      <w:r w:rsidRPr="00CB3C8C">
        <w:rPr>
          <w:rFonts w:ascii="Times New Roman" w:hAnsi="Times New Roman" w:cs="Times New Roman"/>
        </w:rPr>
        <w:t>ére csökken. A két modellváltozat közötti különbséget - vagyis a környezetvédelmi intézkedések növe</w:t>
      </w:r>
      <w:r>
        <w:rPr>
          <w:rFonts w:ascii="Times New Roman" w:hAnsi="Times New Roman" w:cs="Times New Roman"/>
        </w:rPr>
        <w:t>kedésre gyakorolt hatását - a 3.</w:t>
      </w:r>
      <w:r w:rsidRPr="00CB3C8C">
        <w:rPr>
          <w:rFonts w:ascii="Times New Roman" w:hAnsi="Times New Roman" w:cs="Times New Roman"/>
        </w:rPr>
        <w:t xml:space="preserve"> ábra mutatja be. Az ábr</w:t>
      </w:r>
      <w:r>
        <w:rPr>
          <w:rFonts w:ascii="Times New Roman" w:hAnsi="Times New Roman" w:cs="Times New Roman"/>
        </w:rPr>
        <w:t>ából látható, hogy a környezet</w:t>
      </w:r>
      <w:r w:rsidRPr="00CB3C8C">
        <w:rPr>
          <w:rFonts w:ascii="Times New Roman" w:hAnsi="Times New Roman" w:cs="Times New Roman"/>
        </w:rPr>
        <w:t>védelmi intézkedések a gazdasági növekedés feltételeit jelen</w:t>
      </w:r>
      <w:r w:rsidRPr="00CB3C8C">
        <w:rPr>
          <w:rFonts w:ascii="Times New Roman" w:hAnsi="Times New Roman" w:cs="Times New Roman"/>
        </w:rPr>
        <w:softHyphen/>
        <w:t>tősen megjavítják. Az egy főre jutó ipari termelés magasabb, a hanyatlás /amely itt a megművelhető földterület és a föld termékenységének korlátos volta miatt következik be/ mintegy tíz évvel később kezdődik és nem olyan mély mint az első eset</w:t>
      </w:r>
      <w:r w:rsidRPr="00CB3C8C">
        <w:rPr>
          <w:rFonts w:ascii="Times New Roman" w:hAnsi="Times New Roman" w:cs="Times New Roman"/>
        </w:rPr>
        <w:softHyphen/>
        <w:t>ben. Az ábrából az is megfigyelhető, hogy a környezetvédelmi intézkedések bevezetése a gazdasági növekedés ütemét az első időszakban sem csökkenti, az egy főre jutó ipari termelés fel</w:t>
      </w:r>
      <w:r w:rsidRPr="00CB3C8C">
        <w:rPr>
          <w:rFonts w:ascii="Times New Roman" w:hAnsi="Times New Roman" w:cs="Times New Roman"/>
        </w:rPr>
        <w:softHyphen/>
        <w:t>futása mindkét változatban azonos, noha a modellben a szigo</w:t>
      </w:r>
      <w:r w:rsidRPr="00CB3C8C">
        <w:rPr>
          <w:rFonts w:ascii="Times New Roman" w:hAnsi="Times New Roman" w:cs="Times New Roman"/>
        </w:rPr>
        <w:softHyphen/>
        <w:t>rúbb környezetvédelmi intézkedésekhez hatványozottan növekvő környezetvédelmi költségek tartoznak.</w:t>
      </w:r>
    </w:p>
    <w:p w:rsidR="00DF5672" w:rsidRDefault="00DF5672" w:rsidP="00B410A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„Növekedés határai”</w:t>
      </w:r>
      <w:r w:rsidRPr="00CB3C8C">
        <w:rPr>
          <w:rFonts w:ascii="Times New Roman" w:hAnsi="Times New Roman" w:cs="Times New Roman"/>
        </w:rPr>
        <w:t xml:space="preserve"> szerzői végül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is nem tartják lehetséges</w:t>
      </w:r>
      <w:r w:rsidRPr="00CB3C8C">
        <w:rPr>
          <w:rFonts w:ascii="Times New Roman" w:hAnsi="Times New Roman" w:cs="Times New Roman"/>
        </w:rPr>
        <w:softHyphen/>
        <w:t>nek az ad infinitum növekedést, könyvükkel azt igyekeznek bi</w:t>
      </w:r>
      <w:r w:rsidRPr="00CB3C8C">
        <w:rPr>
          <w:rFonts w:ascii="Times New Roman" w:hAnsi="Times New Roman" w:cs="Times New Roman"/>
        </w:rPr>
        <w:softHyphen/>
        <w:t>zonyítani, hogy egy ilyen irányú törekvésnek hosszú távon csak egy általános összeomlá</w:t>
      </w:r>
      <w:r>
        <w:rPr>
          <w:rFonts w:ascii="Times New Roman" w:hAnsi="Times New Roman" w:cs="Times New Roman"/>
        </w:rPr>
        <w:t>s leh</w:t>
      </w:r>
      <w:r w:rsidRPr="00CB3C8C">
        <w:rPr>
          <w:rFonts w:ascii="Times New Roman" w:hAnsi="Times New Roman" w:cs="Times New Roman"/>
        </w:rPr>
        <w:t>et a vége. Az elkerülhetetlen összeomlás helyett a szerzők egy stabilizálódott, nem növekvő világot javasolnak, amelyben állandó a népesség és állandó az egy főre jutó erőforrás-felhasználás is. Annak érdekében, hogy ez a stabilizációt minél magasabb szinten lehessen meg</w:t>
      </w:r>
      <w:r w:rsidRPr="00CB3C8C">
        <w:rPr>
          <w:rFonts w:ascii="Times New Roman" w:hAnsi="Times New Roman" w:cs="Times New Roman"/>
        </w:rPr>
        <w:softHyphen/>
        <w:t>valósítani /egyéb feltételek mellett/ elengedhetetlennek tart</w:t>
      </w:r>
      <w:r w:rsidRPr="00CB3C8C">
        <w:rPr>
          <w:rFonts w:ascii="Times New Roman" w:hAnsi="Times New Roman" w:cs="Times New Roman"/>
        </w:rPr>
        <w:softHyphen/>
        <w:t>ják a fajlagos környezetszennyezés radikális csökkentését,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egy hatékony környezetvédelmi politika meg</w:t>
      </w:r>
      <w:r>
        <w:rPr>
          <w:rFonts w:ascii="Times New Roman" w:hAnsi="Times New Roman" w:cs="Times New Roman"/>
        </w:rPr>
        <w:t>valósít</w:t>
      </w:r>
      <w:r w:rsidRPr="00CB3C8C">
        <w:rPr>
          <w:rFonts w:ascii="Times New Roman" w:hAnsi="Times New Roman" w:cs="Times New Roman"/>
        </w:rPr>
        <w:t>ását.</w:t>
      </w:r>
    </w:p>
    <w:p w:rsidR="00DF5672" w:rsidRDefault="00DF5672" w:rsidP="004E0DDA">
      <w:pPr>
        <w:rPr>
          <w:rFonts w:ascii="Times New Roman" w:hAnsi="Times New Roman" w:cs="Times New Roman"/>
        </w:rPr>
        <w:sectPr w:rsidR="00DF5672" w:rsidSect="003A3267">
          <w:pgSz w:w="11909" w:h="16838"/>
          <w:pgMar w:top="1417" w:right="1417" w:bottom="1417" w:left="1417" w:header="992" w:footer="3" w:gutter="0"/>
          <w:cols w:space="708"/>
          <w:noEndnote/>
          <w:docGrid w:linePitch="360"/>
        </w:sectPr>
      </w:pPr>
    </w:p>
    <w:p w:rsidR="00DF5672" w:rsidRPr="00B410A5" w:rsidRDefault="00DF5672" w:rsidP="004E0DDA">
      <w:pPr>
        <w:rPr>
          <w:rFonts w:ascii="Times New Roman" w:hAnsi="Times New Roman" w:cs="Times New Roman"/>
          <w:u w:val="single"/>
        </w:rPr>
      </w:pPr>
      <w:r w:rsidRPr="00B410A5">
        <w:rPr>
          <w:rFonts w:ascii="Times New Roman" w:hAnsi="Times New Roman" w:cs="Times New Roman"/>
          <w:u w:val="single"/>
        </w:rPr>
        <w:t xml:space="preserve">1. 2 </w:t>
      </w:r>
      <w:r>
        <w:rPr>
          <w:rFonts w:ascii="Times New Roman" w:hAnsi="Times New Roman" w:cs="Times New Roman"/>
          <w:u w:val="single"/>
        </w:rPr>
        <w:t>A Leontie</w:t>
      </w:r>
      <w:r w:rsidRPr="00B410A5">
        <w:rPr>
          <w:rFonts w:ascii="Times New Roman" w:hAnsi="Times New Roman" w:cs="Times New Roman"/>
          <w:u w:val="single"/>
        </w:rPr>
        <w:t>ff-féle világmodell környezetvédelmi összefüggései</w:t>
      </w:r>
    </w:p>
    <w:p w:rsidR="00DF5672" w:rsidRPr="00CB3C8C" w:rsidRDefault="00DF5672" w:rsidP="004E0DDA">
      <w:pPr>
        <w:rPr>
          <w:rFonts w:ascii="Times New Roman" w:hAnsi="Times New Roman" w:cs="Times New Roman"/>
        </w:rPr>
      </w:pPr>
    </w:p>
    <w:p w:rsidR="00DF5672" w:rsidRDefault="00DF5672" w:rsidP="00B410A5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Az előző fejezetben ismertetett MIT modell volt az első, amely a környezetszennyezés és a gazdasági növekedés egymásráhatását, ha nagyon aggregáltan is, de számszerűsített formában tárgyal</w:t>
      </w:r>
      <w:r w:rsidRPr="00CB3C8C">
        <w:rPr>
          <w:rFonts w:ascii="Times New Roman" w:hAnsi="Times New Roman" w:cs="Times New Roman"/>
        </w:rPr>
        <w:softHyphen/>
        <w:t>ta. A MIT modellt követően számos országban történt kísérlet a környezetszennyezés illetve védelem gazdasági m</w:t>
      </w:r>
      <w:r>
        <w:rPr>
          <w:rFonts w:ascii="Times New Roman" w:hAnsi="Times New Roman" w:cs="Times New Roman"/>
        </w:rPr>
        <w:t>odellekbe /többnyire input-outpu</w:t>
      </w:r>
      <w:r w:rsidRPr="00CB3C8C">
        <w:rPr>
          <w:rFonts w:ascii="Times New Roman" w:hAnsi="Times New Roman" w:cs="Times New Roman"/>
        </w:rPr>
        <w:t>t modellekbe/ történő beépítésére. E mo</w:t>
      </w:r>
      <w:r w:rsidRPr="00CB3C8C">
        <w:rPr>
          <w:rFonts w:ascii="Times New Roman" w:hAnsi="Times New Roman" w:cs="Times New Roman"/>
        </w:rPr>
        <w:softHyphen/>
        <w:t>dellek célja általában a környezetvédelem árrendszerre, végső felhasználásra, nemzetközi kereskedelemre, a termelési ténye</w:t>
      </w:r>
      <w:r w:rsidRPr="00CB3C8C">
        <w:rPr>
          <w:rFonts w:ascii="Times New Roman" w:hAnsi="Times New Roman" w:cs="Times New Roman"/>
        </w:rPr>
        <w:softHyphen/>
        <w:t>zők felhasználására, és mindezeknek összességeként a gazdasági növekedésre gyakorolt hatásának felmérése volt.</w:t>
      </w:r>
    </w:p>
    <w:p w:rsidR="00DF5672" w:rsidRPr="00CB3C8C" w:rsidRDefault="00DF5672" w:rsidP="00B410A5">
      <w:pPr>
        <w:jc w:val="both"/>
        <w:rPr>
          <w:rFonts w:ascii="Times New Roman" w:hAnsi="Times New Roman" w:cs="Times New Roman"/>
        </w:rPr>
      </w:pPr>
    </w:p>
    <w:p w:rsidR="00DF5672" w:rsidRDefault="00DF5672" w:rsidP="00B410A5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környezetvédelmi hatásokat figyelembevevő modellek közül je</w:t>
      </w:r>
      <w:r w:rsidRPr="00CB3C8C">
        <w:rPr>
          <w:rFonts w:ascii="Times New Roman" w:hAnsi="Times New Roman" w:cs="Times New Roman"/>
        </w:rPr>
        <w:softHyphen/>
        <w:t>lentőségénél fogva kiemelkedik az ENSZ kezdeményezésére Wassily Leontieff és szerzőtársai által készített világmodell, amelyet eredetileg az ENSZ Környezeti programja keretében a fejlődés és a környezet közötti kapcsolat tanulmányozására szándékoz</w:t>
      </w:r>
      <w:r w:rsidRPr="00CB3C8C">
        <w:rPr>
          <w:rFonts w:ascii="Times New Roman" w:hAnsi="Times New Roman" w:cs="Times New Roman"/>
        </w:rPr>
        <w:softHyphen/>
        <w:t>ták kidolgozni. Munka közben azonban a modell bizonyos fokig átalakult és a környezetvédelmi kérdések mellett tulajdonkép</w:t>
      </w:r>
      <w:r w:rsidRPr="00CB3C8C">
        <w:rPr>
          <w:rFonts w:ascii="Times New Roman" w:hAnsi="Times New Roman" w:cs="Times New Roman"/>
        </w:rPr>
        <w:softHyphen/>
        <w:t>pen nagyobb súlyt kapott az ENSZ Nemzetközi Fejlesztési Stra</w:t>
      </w:r>
      <w:r w:rsidRPr="00CB3C8C">
        <w:rPr>
          <w:rFonts w:ascii="Times New Roman" w:hAnsi="Times New Roman" w:cs="Times New Roman"/>
        </w:rPr>
        <w:softHyphen/>
        <w:t>tégiája megvalósítási lehetőségeinek vizsgálata.</w:t>
      </w:r>
    </w:p>
    <w:p w:rsidR="00DF5672" w:rsidRPr="00CB3C8C" w:rsidRDefault="00DF5672" w:rsidP="00B410A5">
      <w:pPr>
        <w:jc w:val="both"/>
        <w:rPr>
          <w:rFonts w:ascii="Times New Roman" w:hAnsi="Times New Roman" w:cs="Times New Roman"/>
        </w:rPr>
      </w:pPr>
    </w:p>
    <w:p w:rsidR="00DF5672" w:rsidRDefault="00DF5672" w:rsidP="00B410A5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 xml:space="preserve">Végső formájában a modell célját a szerzők a következőképpen fogalmazták meg: </w:t>
      </w:r>
    </w:p>
    <w:p w:rsidR="00DF5672" w:rsidRDefault="00DF5672" w:rsidP="00B410A5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”... a modell célja, hogy feltárja a jövőbeni gazdasági növekedés és a tervezett gazdaságpolitikai intézke</w:t>
      </w:r>
      <w:r w:rsidRPr="00CB3C8C">
        <w:rPr>
          <w:rFonts w:ascii="Times New Roman" w:hAnsi="Times New Roman" w:cs="Times New Roman"/>
        </w:rPr>
        <w:softHyphen/>
        <w:t>dések közötti kölcsönös összefüggéseket, beleértve a rendel</w:t>
      </w:r>
      <w:r w:rsidRPr="00CB3C8C">
        <w:rPr>
          <w:rFonts w:ascii="Times New Roman" w:hAnsi="Times New Roman" w:cs="Times New Roman"/>
        </w:rPr>
        <w:softHyphen/>
        <w:t>kezésre álló természeti erőforrások, továbbá a termeléssel és a szolgáltatásokkal együtt járó szennyeződési foknak valamint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a szennyezettség csökkentésére irányuló politika gazd</w:t>
      </w:r>
      <w:r>
        <w:rPr>
          <w:rFonts w:ascii="Times New Roman" w:hAnsi="Times New Roman" w:cs="Times New Roman"/>
        </w:rPr>
        <w:t>asági kihatásainak a kérdéseit.”</w:t>
      </w:r>
      <w:r w:rsidRPr="00CB3C8C">
        <w:rPr>
          <w:rFonts w:ascii="Times New Roman" w:hAnsi="Times New Roman" w:cs="Times New Roman"/>
        </w:rPr>
        <w:t xml:space="preserve"> Mint a megfogalmazásból látható a környezetvédelmi kérdések ebben az átalakult formában is jelentős helyet foglaltak el.</w:t>
      </w:r>
    </w:p>
    <w:p w:rsidR="00DF5672" w:rsidRPr="00CB3C8C" w:rsidRDefault="00DF5672" w:rsidP="00B410A5">
      <w:pPr>
        <w:jc w:val="both"/>
        <w:rPr>
          <w:rFonts w:ascii="Times New Roman" w:hAnsi="Times New Roman" w:cs="Times New Roman"/>
        </w:rPr>
      </w:pPr>
    </w:p>
    <w:p w:rsidR="00DF5672" w:rsidRPr="00CB3C8C" w:rsidRDefault="00DF5672" w:rsidP="00B410A5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modell a világot - szemben az egyszektoros MIT modellel - 15 szektorra bontotta. Az elhatárolás elsősorban az egyes országok, ország csoportok gazdasági fejlettsége, földrajzi elhelyezkedése alapján történt. Minden egyes régiót egy 45 szektoros alrendszer reprezentált, a 45 szektorból négy a mezőgazdasághoz, huszonkettő a feldolgozóiparhoz tartozott,</w:t>
      </w:r>
    </w:p>
    <w:p w:rsidR="00DF5672" w:rsidRDefault="00DF5672" w:rsidP="00B410A5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9 szektort alkotnak a kiemelt ásványi nyersanyagok, további öt szektort az építőipar és a termelő és nem termelő szolgál</w:t>
      </w:r>
      <w:r w:rsidRPr="00CB3C8C">
        <w:rPr>
          <w:rFonts w:ascii="Times New Roman" w:hAnsi="Times New Roman" w:cs="Times New Roman"/>
        </w:rPr>
        <w:softHyphen/>
        <w:t>tatások végül az utolsó öt szektor öt szennyezést csökkentő tevékenységet foglalt magáb</w:t>
      </w:r>
      <w:r>
        <w:rPr>
          <w:rFonts w:ascii="Times New Roman" w:hAnsi="Times New Roman" w:cs="Times New Roman"/>
        </w:rPr>
        <w:t>an. Ez az öt tevékenység a lég</w:t>
      </w:r>
      <w:r w:rsidRPr="00CB3C8C">
        <w:rPr>
          <w:rFonts w:ascii="Times New Roman" w:hAnsi="Times New Roman" w:cs="Times New Roman"/>
        </w:rPr>
        <w:t>szennyezés elhárítása, a vízszenn</w:t>
      </w:r>
      <w:r>
        <w:rPr>
          <w:rFonts w:ascii="Times New Roman" w:hAnsi="Times New Roman" w:cs="Times New Roman"/>
        </w:rPr>
        <w:t>yezés elsődleges, másodla</w:t>
      </w:r>
      <w:r>
        <w:rPr>
          <w:rFonts w:ascii="Times New Roman" w:hAnsi="Times New Roman" w:cs="Times New Roman"/>
        </w:rPr>
        <w:softHyphen/>
        <w:t>gos és</w:t>
      </w:r>
      <w:r w:rsidRPr="00CB3C8C">
        <w:rPr>
          <w:rFonts w:ascii="Times New Roman" w:hAnsi="Times New Roman" w:cs="Times New Roman"/>
        </w:rPr>
        <w:t xml:space="preserve"> harmadlagos kezelése és a városi szemét megsemmisítése volt.</w:t>
      </w:r>
    </w:p>
    <w:p w:rsidR="00DF5672" w:rsidRPr="00CB3C8C" w:rsidRDefault="00DF5672" w:rsidP="00B410A5">
      <w:pPr>
        <w:jc w:val="both"/>
        <w:rPr>
          <w:rFonts w:ascii="Times New Roman" w:hAnsi="Times New Roman" w:cs="Times New Roman"/>
        </w:rPr>
      </w:pPr>
    </w:p>
    <w:p w:rsidR="00DF5672" w:rsidRDefault="00DF5672" w:rsidP="00B410A5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modellben összesen nyolc szennyezés típust vettek figyelem</w:t>
      </w:r>
      <w:r w:rsidRPr="00CB3C8C">
        <w:rPr>
          <w:rFonts w:ascii="Times New Roman" w:hAnsi="Times New Roman" w:cs="Times New Roman"/>
        </w:rPr>
        <w:softHyphen/>
        <w:t>be, amelyek a következők:</w:t>
      </w:r>
    </w:p>
    <w:p w:rsidR="00DF5672" w:rsidRPr="00CB3C8C" w:rsidRDefault="00DF5672" w:rsidP="00B410A5">
      <w:pPr>
        <w:jc w:val="both"/>
        <w:rPr>
          <w:rFonts w:ascii="Times New Roman" w:hAnsi="Times New Roman" w:cs="Times New Roman"/>
        </w:rPr>
      </w:pPr>
    </w:p>
    <w:p w:rsidR="00DF5672" w:rsidRPr="00B410A5" w:rsidRDefault="00DF5672" w:rsidP="00B410A5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B410A5">
        <w:rPr>
          <w:rFonts w:ascii="Times New Roman" w:hAnsi="Times New Roman" w:cs="Times New Roman"/>
        </w:rPr>
        <w:t>a szilárd anyagok okozta légszennyezés</w:t>
      </w:r>
    </w:p>
    <w:p w:rsidR="00DF5672" w:rsidRPr="00B410A5" w:rsidRDefault="00DF5672" w:rsidP="00B410A5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B410A5">
        <w:rPr>
          <w:rFonts w:ascii="Times New Roman" w:hAnsi="Times New Roman" w:cs="Times New Roman"/>
        </w:rPr>
        <w:t>biológiai oxigénszükséglet</w:t>
      </w:r>
    </w:p>
    <w:p w:rsidR="00DF5672" w:rsidRPr="00B410A5" w:rsidRDefault="00DF5672" w:rsidP="00B410A5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B410A5">
        <w:rPr>
          <w:rFonts w:ascii="Times New Roman" w:hAnsi="Times New Roman" w:cs="Times New Roman"/>
        </w:rPr>
        <w:t>a víz nitrogén szennyeződése</w:t>
      </w:r>
    </w:p>
    <w:p w:rsidR="00DF5672" w:rsidRPr="00B410A5" w:rsidRDefault="00DF5672" w:rsidP="00B410A5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B410A5">
        <w:rPr>
          <w:rFonts w:ascii="Times New Roman" w:hAnsi="Times New Roman" w:cs="Times New Roman"/>
        </w:rPr>
        <w:t>a víz foszfát szennyeződése</w:t>
      </w:r>
    </w:p>
    <w:p w:rsidR="00DF5672" w:rsidRPr="00B410A5" w:rsidRDefault="00DF5672" w:rsidP="00B410A5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B410A5">
        <w:rPr>
          <w:rFonts w:ascii="Times New Roman" w:hAnsi="Times New Roman" w:cs="Times New Roman"/>
        </w:rPr>
        <w:t>vízben oldódó szilárd anyagok</w:t>
      </w:r>
    </w:p>
    <w:p w:rsidR="00DF5672" w:rsidRPr="00B410A5" w:rsidRDefault="00DF5672" w:rsidP="00B410A5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B410A5">
        <w:rPr>
          <w:rFonts w:ascii="Times New Roman" w:hAnsi="Times New Roman" w:cs="Times New Roman"/>
        </w:rPr>
        <w:t>környezetbe jutott szilárd anyagok</w:t>
      </w:r>
    </w:p>
    <w:p w:rsidR="00DF5672" w:rsidRPr="00B410A5" w:rsidRDefault="00DF5672" w:rsidP="00B410A5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B410A5">
        <w:rPr>
          <w:rFonts w:ascii="Times New Roman" w:hAnsi="Times New Roman" w:cs="Times New Roman"/>
        </w:rPr>
        <w:t>városi szemét</w:t>
      </w:r>
    </w:p>
    <w:p w:rsidR="00DF5672" w:rsidRPr="00B410A5" w:rsidRDefault="00DF5672" w:rsidP="00B410A5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B410A5">
        <w:rPr>
          <w:rFonts w:ascii="Times New Roman" w:hAnsi="Times New Roman" w:cs="Times New Roman"/>
        </w:rPr>
        <w:t>rovarirtó szerek</w:t>
      </w:r>
    </w:p>
    <w:p w:rsidR="00DF5672" w:rsidRDefault="00DF5672" w:rsidP="00B410A5">
      <w:pPr>
        <w:jc w:val="both"/>
        <w:rPr>
          <w:rFonts w:ascii="Times New Roman" w:hAnsi="Times New Roman" w:cs="Times New Roman"/>
        </w:rPr>
      </w:pPr>
    </w:p>
    <w:p w:rsidR="00DF5672" w:rsidRDefault="00DF5672" w:rsidP="00B410A5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modellben szereplő öt környezetvédelmi tevékenység ezeknek a szennyeződéseknek nagy részét valamilyen fokig közömbösíti, a rovarirtó szerek ellen azonban ma még nincs ismert védekező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eljárás,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így az ezt mérséklő tevékenységet nem</w:t>
      </w:r>
      <w:r>
        <w:rPr>
          <w:rFonts w:ascii="Times New Roman" w:hAnsi="Times New Roman" w:cs="Times New Roman"/>
        </w:rPr>
        <w:t xml:space="preserve"> is építhették b</w:t>
      </w:r>
      <w:r w:rsidRPr="00CB3C8C">
        <w:rPr>
          <w:rFonts w:ascii="Times New Roman" w:hAnsi="Times New Roman" w:cs="Times New Roman"/>
        </w:rPr>
        <w:t xml:space="preserve">e a modellbe. </w:t>
      </w:r>
    </w:p>
    <w:p w:rsidR="00DF5672" w:rsidRDefault="00DF5672" w:rsidP="002663D5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Hasonló okokból nem szerepelnek a szennyező anyagok között a különben jelentős szennyezést okozó kén és nitrogénoxidok, a szénmonoxid, a szénhidrogének stb.</w:t>
      </w:r>
    </w:p>
    <w:p w:rsidR="00DF5672" w:rsidRPr="00CB3C8C" w:rsidRDefault="00DF5672" w:rsidP="002663D5">
      <w:pPr>
        <w:jc w:val="both"/>
        <w:rPr>
          <w:rFonts w:ascii="Times New Roman" w:hAnsi="Times New Roman" w:cs="Times New Roman"/>
        </w:rPr>
      </w:pPr>
    </w:p>
    <w:p w:rsidR="00DF5672" w:rsidRDefault="00DF5672" w:rsidP="002663D5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modellben a környezetvédelmi politika négy alaptípusát kü</w:t>
      </w:r>
      <w:r w:rsidRPr="00CB3C8C">
        <w:rPr>
          <w:rFonts w:ascii="Times New Roman" w:hAnsi="Times New Roman" w:cs="Times New Roman"/>
        </w:rPr>
        <w:softHyphen/>
        <w:t>lönböztették meg, a típusba so</w:t>
      </w:r>
      <w:r>
        <w:rPr>
          <w:rFonts w:ascii="Times New Roman" w:hAnsi="Times New Roman" w:cs="Times New Roman"/>
        </w:rPr>
        <w:t>rolás az egyes régiók fejlettségétől függött. 700 $</w:t>
      </w:r>
      <w:r w:rsidRPr="00CB3C8C">
        <w:rPr>
          <w:rFonts w:ascii="Times New Roman" w:hAnsi="Times New Roman" w:cs="Times New Roman"/>
        </w:rPr>
        <w:t>/fő fejlettségi szint alatt</w:t>
      </w:r>
      <w:r>
        <w:rPr>
          <w:rFonts w:ascii="Times New Roman" w:hAnsi="Times New Roman" w:cs="Times New Roman"/>
        </w:rPr>
        <w:t>* nem feltéte</w:t>
      </w:r>
      <w:r w:rsidRPr="00CB3C8C">
        <w:rPr>
          <w:rFonts w:ascii="Times New Roman" w:hAnsi="Times New Roman" w:cs="Times New Roman"/>
        </w:rPr>
        <w:t>leztek kör</w:t>
      </w:r>
      <w:r>
        <w:rPr>
          <w:rFonts w:ascii="Times New Roman" w:hAnsi="Times New Roman" w:cs="Times New Roman"/>
        </w:rPr>
        <w:t>nyezetvédelmi tevékenységet, 700-2000 $</w:t>
      </w:r>
      <w:r w:rsidRPr="00CB3C8C">
        <w:rPr>
          <w:rFonts w:ascii="Times New Roman" w:hAnsi="Times New Roman" w:cs="Times New Roman"/>
        </w:rPr>
        <w:t>/fő f</w:t>
      </w:r>
      <w:r>
        <w:rPr>
          <w:rFonts w:ascii="Times New Roman" w:hAnsi="Times New Roman" w:cs="Times New Roman"/>
        </w:rPr>
        <w:t>ejlett</w:t>
      </w:r>
      <w:r>
        <w:rPr>
          <w:rFonts w:ascii="Times New Roman" w:hAnsi="Times New Roman" w:cs="Times New Roman"/>
        </w:rPr>
        <w:softHyphen/>
        <w:t>ségi szint esetén az 1970</w:t>
      </w:r>
      <w:r w:rsidRPr="00CB3C8C">
        <w:rPr>
          <w:rFonts w:ascii="Times New Roman" w:hAnsi="Times New Roman" w:cs="Times New Roman"/>
        </w:rPr>
        <w:t>-es amerikai szabványok szerinti környezetvédelmi ráfordítás</w:t>
      </w:r>
      <w:r>
        <w:rPr>
          <w:rFonts w:ascii="Times New Roman" w:hAnsi="Times New Roman" w:cs="Times New Roman"/>
        </w:rPr>
        <w:t>ok felét vették figyelembe, 2000 $</w:t>
      </w:r>
      <w:r w:rsidRPr="00CB3C8C">
        <w:rPr>
          <w:rFonts w:ascii="Times New Roman" w:hAnsi="Times New Roman" w:cs="Times New Roman"/>
        </w:rPr>
        <w:t>/fő felett pedig a teljes ráfordításokat. Ha eg</w:t>
      </w:r>
      <w:r>
        <w:rPr>
          <w:rFonts w:ascii="Times New Roman" w:hAnsi="Times New Roman" w:cs="Times New Roman"/>
        </w:rPr>
        <w:t>y régió már teljesítette az 1970</w:t>
      </w:r>
      <w:r w:rsidRPr="00CB3C8C">
        <w:rPr>
          <w:rFonts w:ascii="Times New Roman" w:hAnsi="Times New Roman" w:cs="Times New Roman"/>
        </w:rPr>
        <w:t>-es amerikai szabványokat a továbbiakban a szennyeződés már nem növekedett /a ráfordítások azonban a termelés növekedésének megfelelően nőttek/.</w:t>
      </w:r>
    </w:p>
    <w:p w:rsidR="00DF5672" w:rsidRPr="00CB3C8C" w:rsidRDefault="00DF5672" w:rsidP="002663D5">
      <w:pPr>
        <w:jc w:val="both"/>
        <w:rPr>
          <w:rFonts w:ascii="Times New Roman" w:hAnsi="Times New Roman" w:cs="Times New Roman"/>
        </w:rPr>
      </w:pPr>
    </w:p>
    <w:p w:rsidR="00DF5672" w:rsidRDefault="00DF5672" w:rsidP="002663D5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 xml:space="preserve">A modellszámítás eredményei </w:t>
      </w:r>
      <w:r>
        <w:rPr>
          <w:rFonts w:ascii="Times New Roman" w:hAnsi="Times New Roman" w:cs="Times New Roman"/>
        </w:rPr>
        <w:t>szerint a szennyezés volumene leg</w:t>
      </w:r>
      <w:r w:rsidRPr="00CB3C8C">
        <w:rPr>
          <w:rFonts w:ascii="Times New Roman" w:hAnsi="Times New Roman" w:cs="Times New Roman"/>
        </w:rPr>
        <w:t>gyorsabban azokban a régiókban növekszik ahol az egy főre ju</w:t>
      </w:r>
      <w:r w:rsidRPr="00CB3C8C">
        <w:rPr>
          <w:rFonts w:ascii="Times New Roman" w:hAnsi="Times New Roman" w:cs="Times New Roman"/>
        </w:rPr>
        <w:softHyphen/>
        <w:t>tó jövedelem a legalacsonyabb, és emiatt az egész harmincéves időszakban az 1-es /vagyis környezetvédelem nélküli/ kategóriába tartoznak. Ilyen területek pl. Ázsia alacsonyjövedelmű országai ahol a szilárd hulladék-kibocsájtás illetve a szi</w:t>
      </w:r>
      <w:r w:rsidRPr="00CB3C8C">
        <w:rPr>
          <w:rFonts w:ascii="Times New Roman" w:hAnsi="Times New Roman" w:cs="Times New Roman"/>
        </w:rPr>
        <w:softHyphen/>
        <w:t>lárd légszennye</w:t>
      </w:r>
      <w:r>
        <w:rPr>
          <w:rFonts w:ascii="Times New Roman" w:hAnsi="Times New Roman" w:cs="Times New Roman"/>
        </w:rPr>
        <w:t>ző anyagok kibocsájtása kb. 5-5,</w:t>
      </w:r>
      <w:r w:rsidRPr="00CB3C8C">
        <w:rPr>
          <w:rFonts w:ascii="Times New Roman" w:hAnsi="Times New Roman" w:cs="Times New Roman"/>
        </w:rPr>
        <w:t>5-szere</w:t>
      </w:r>
      <w:r>
        <w:rPr>
          <w:rFonts w:ascii="Times New Roman" w:hAnsi="Times New Roman" w:cs="Times New Roman"/>
        </w:rPr>
        <w:t>sére növekszik - feltéve, ha a GDP növekedése eléri a 6,5-7,0%</w:t>
      </w:r>
      <w:r w:rsidRPr="00CB3C8C">
        <w:rPr>
          <w:rFonts w:ascii="Times New Roman" w:hAnsi="Times New Roman" w:cs="Times New Roman"/>
        </w:rPr>
        <w:t>-os évi átlagos ütemet, amit a számítások során feltételeztek.</w:t>
      </w:r>
    </w:p>
    <w:p w:rsidR="00DF5672" w:rsidRPr="00CB3C8C" w:rsidRDefault="00DF5672" w:rsidP="002663D5">
      <w:pPr>
        <w:jc w:val="both"/>
        <w:rPr>
          <w:rFonts w:ascii="Times New Roman" w:hAnsi="Times New Roman" w:cs="Times New Roman"/>
        </w:rPr>
      </w:pPr>
    </w:p>
    <w:p w:rsidR="00DF5672" w:rsidRDefault="00DF5672" w:rsidP="002663D5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Észak-Amerikában,</w:t>
      </w:r>
      <w:r>
        <w:rPr>
          <w:rFonts w:ascii="Times New Roman" w:hAnsi="Times New Roman" w:cs="Times New Roman"/>
        </w:rPr>
        <w:t xml:space="preserve"> ahol az 1970</w:t>
      </w:r>
      <w:r w:rsidRPr="00CB3C8C">
        <w:rPr>
          <w:rFonts w:ascii="Times New Roman" w:hAnsi="Times New Roman" w:cs="Times New Roman"/>
        </w:rPr>
        <w:t>. évi szabvány a szennyezés kb.</w:t>
      </w:r>
      <w:r>
        <w:rPr>
          <w:rFonts w:ascii="Times New Roman" w:hAnsi="Times New Roman" w:cs="Times New Roman"/>
        </w:rPr>
        <w:t xml:space="preserve"> 90%</w:t>
      </w:r>
      <w:r w:rsidRPr="00CB3C8C">
        <w:rPr>
          <w:rFonts w:ascii="Times New Roman" w:hAnsi="Times New Roman" w:cs="Times New Roman"/>
        </w:rPr>
        <w:t>-ra írja elő a teljes légtisztítást, a légtisztítá</w:t>
      </w:r>
      <w:r>
        <w:rPr>
          <w:rFonts w:ascii="Times New Roman" w:hAnsi="Times New Roman" w:cs="Times New Roman"/>
        </w:rPr>
        <w:t>s elle</w:t>
      </w:r>
      <w:r>
        <w:rPr>
          <w:rFonts w:ascii="Times New Roman" w:hAnsi="Times New Roman" w:cs="Times New Roman"/>
        </w:rPr>
        <w:softHyphen/>
        <w:t>nére a levegőbe kerülő 4,</w:t>
      </w:r>
      <w:r w:rsidRPr="00CB3C8C">
        <w:rPr>
          <w:rFonts w:ascii="Times New Roman" w:hAnsi="Times New Roman" w:cs="Times New Roman"/>
        </w:rPr>
        <w:t xml:space="preserve">21 </w:t>
      </w:r>
      <w:r>
        <w:rPr>
          <w:rFonts w:ascii="Times New Roman" w:hAnsi="Times New Roman" w:cs="Times New Roman"/>
        </w:rPr>
        <w:t>millió tonna szilárd szennyező</w:t>
      </w:r>
      <w:r w:rsidRPr="00CB3C8C">
        <w:rPr>
          <w:rFonts w:ascii="Times New Roman" w:hAnsi="Times New Roman" w:cs="Times New Roman"/>
        </w:rPr>
        <w:t>anyag a továbbiakban már nem növekszik. Hasonlóképpen nem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növekszik az elegyes vízszennyezés sem, miközben a GDP több mint két és félszeresére nő. Mindehhez - a modell feltétele</w:t>
      </w:r>
      <w:r w:rsidRPr="00CB3C8C">
        <w:rPr>
          <w:rFonts w:ascii="Times New Roman" w:hAnsi="Times New Roman" w:cs="Times New Roman"/>
        </w:rPr>
        <w:softHyphen/>
        <w:t>zése szerint - elég,</w:t>
      </w:r>
      <w:r>
        <w:rPr>
          <w:rFonts w:ascii="Times New Roman" w:hAnsi="Times New Roman" w:cs="Times New Roman"/>
        </w:rPr>
        <w:t xml:space="preserve"> ha a GDP kb. 0,8%</w:t>
      </w:r>
      <w:r w:rsidRPr="00CB3C8C">
        <w:rPr>
          <w:rFonts w:ascii="Times New Roman" w:hAnsi="Times New Roman" w:cs="Times New Roman"/>
        </w:rPr>
        <w:t>-át fordítják a környe</w:t>
      </w:r>
      <w:r w:rsidRPr="00CB3C8C">
        <w:rPr>
          <w:rFonts w:ascii="Times New Roman" w:hAnsi="Times New Roman" w:cs="Times New Roman"/>
        </w:rPr>
        <w:softHyphen/>
        <w:t>zetvédelem folyó költségeire, miközben a környezetvédelmi állóeszközök, az ös</w:t>
      </w:r>
      <w:r>
        <w:rPr>
          <w:rFonts w:ascii="Times New Roman" w:hAnsi="Times New Roman" w:cs="Times New Roman"/>
        </w:rPr>
        <w:t>szeálló eszközöknek mindössze 3%</w:t>
      </w:r>
      <w:r w:rsidRPr="00CB3C8C">
        <w:rPr>
          <w:rFonts w:ascii="Times New Roman" w:hAnsi="Times New Roman" w:cs="Times New Roman"/>
        </w:rPr>
        <w:t>-át teszik ki.</w:t>
      </w:r>
    </w:p>
    <w:p w:rsidR="00DF5672" w:rsidRPr="00CB3C8C" w:rsidRDefault="00DF5672" w:rsidP="002663D5">
      <w:pPr>
        <w:jc w:val="both"/>
        <w:rPr>
          <w:rFonts w:ascii="Times New Roman" w:hAnsi="Times New Roman" w:cs="Times New Roman"/>
        </w:rPr>
      </w:pPr>
    </w:p>
    <w:p w:rsidR="00DF5672" w:rsidRDefault="00DF5672" w:rsidP="002663D5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Kelet-európai országok esetében - ahová hazánk i</w:t>
      </w:r>
      <w:r>
        <w:rPr>
          <w:rFonts w:ascii="Times New Roman" w:hAnsi="Times New Roman" w:cs="Times New Roman"/>
        </w:rPr>
        <w:t>s tartozik - a modell kb. évi 5%</w:t>
      </w:r>
      <w:r w:rsidRPr="00CB3C8C">
        <w:rPr>
          <w:rFonts w:ascii="Times New Roman" w:hAnsi="Times New Roman" w:cs="Times New Roman"/>
        </w:rPr>
        <w:t xml:space="preserve">-os gazdasági növekedést és fokozatosan kiteljesedő környezetvédelmi politikát tételez fel. </w:t>
      </w:r>
      <w:r>
        <w:rPr>
          <w:rFonts w:ascii="Times New Roman" w:hAnsi="Times New Roman" w:cs="Times New Roman"/>
        </w:rPr>
        <w:t>Ennek eredményeként a régió 1990-re túlhaladná a 2000 $</w:t>
      </w:r>
      <w:r w:rsidRPr="00CB3C8C">
        <w:rPr>
          <w:rFonts w:ascii="Times New Roman" w:hAnsi="Times New Roman" w:cs="Times New Roman"/>
        </w:rPr>
        <w:t>/fő-s fej</w:t>
      </w:r>
      <w:r w:rsidRPr="00CB3C8C">
        <w:rPr>
          <w:rFonts w:ascii="Times New Roman" w:hAnsi="Times New Roman" w:cs="Times New Roman"/>
        </w:rPr>
        <w:softHyphen/>
        <w:t>lettségi szintet és ezt követő</w:t>
      </w:r>
      <w:r>
        <w:rPr>
          <w:rFonts w:ascii="Times New Roman" w:hAnsi="Times New Roman" w:cs="Times New Roman"/>
        </w:rPr>
        <w:t>en az 1970-es amerikai szabvány</w:t>
      </w:r>
      <w:r w:rsidRPr="00CB3C8C">
        <w:rPr>
          <w:rFonts w:ascii="Times New Roman" w:hAnsi="Times New Roman" w:cs="Times New Roman"/>
        </w:rPr>
        <w:t>nak megfelelő környezetvédelmi politikával megszüntetné az emisszió növekedését mindazon szennyezések esetében ahol ez technológiailag lehetséges. Ez gyakorlatilag a szilárd hul</w:t>
      </w:r>
      <w:r w:rsidRPr="00CB3C8C">
        <w:rPr>
          <w:rFonts w:ascii="Times New Roman" w:hAnsi="Times New Roman" w:cs="Times New Roman"/>
        </w:rPr>
        <w:softHyphen/>
        <w:t>ladékok teljes feldolgozását /megsemmisítésé</w:t>
      </w:r>
      <w:r>
        <w:rPr>
          <w:rFonts w:ascii="Times New Roman" w:hAnsi="Times New Roman" w:cs="Times New Roman"/>
        </w:rPr>
        <w:t>t/ a légköri emissziónak az 1970</w:t>
      </w:r>
      <w:r w:rsidRPr="00CB3C8C">
        <w:rPr>
          <w:rFonts w:ascii="Times New Roman" w:hAnsi="Times New Roman" w:cs="Times New Roman"/>
        </w:rPr>
        <w:t>-es szint kevesebb, mint felére történő csökkentését jelentené, miközben az elegyes szennyezés</w:t>
      </w:r>
      <w:r>
        <w:rPr>
          <w:rFonts w:ascii="Times New Roman" w:hAnsi="Times New Roman" w:cs="Times New Roman"/>
        </w:rPr>
        <w:t xml:space="preserve"> 50%-kal az 1970</w:t>
      </w:r>
      <w:r w:rsidRPr="00CB3C8C">
        <w:rPr>
          <w:rFonts w:ascii="Times New Roman" w:hAnsi="Times New Roman" w:cs="Times New Roman"/>
        </w:rPr>
        <w:t>. évi szint felett stabilizálódna. A környezetvé</w:t>
      </w:r>
      <w:r w:rsidRPr="00CB3C8C">
        <w:rPr>
          <w:rFonts w:ascii="Times New Roman" w:hAnsi="Times New Roman" w:cs="Times New Roman"/>
        </w:rPr>
        <w:softHyphen/>
        <w:t>delmi intézk</w:t>
      </w:r>
      <w:r>
        <w:rPr>
          <w:rFonts w:ascii="Times New Roman" w:hAnsi="Times New Roman" w:cs="Times New Roman"/>
        </w:rPr>
        <w:t>edések az időszak végén a GDP 0, 6, az állóeszkö</w:t>
      </w:r>
      <w:r>
        <w:rPr>
          <w:rFonts w:ascii="Times New Roman" w:hAnsi="Times New Roman" w:cs="Times New Roman"/>
        </w:rPr>
        <w:softHyphen/>
        <w:t>zök 3%</w:t>
      </w:r>
      <w:r w:rsidRPr="00CB3C8C">
        <w:rPr>
          <w:rFonts w:ascii="Times New Roman" w:hAnsi="Times New Roman" w:cs="Times New Roman"/>
        </w:rPr>
        <w:t>-át kötnék le.</w:t>
      </w:r>
    </w:p>
    <w:p w:rsidR="00DF5672" w:rsidRPr="00CB3C8C" w:rsidRDefault="00DF5672" w:rsidP="002663D5">
      <w:pPr>
        <w:jc w:val="both"/>
        <w:rPr>
          <w:rFonts w:ascii="Times New Roman" w:hAnsi="Times New Roman" w:cs="Times New Roman"/>
        </w:rPr>
      </w:pPr>
    </w:p>
    <w:p w:rsidR="00DF5672" w:rsidRDefault="00DF5672" w:rsidP="002663D5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környezetvédelemre fordított összegek megítélésénél figye</w:t>
      </w:r>
      <w:r w:rsidRPr="00CB3C8C">
        <w:rPr>
          <w:rFonts w:ascii="Times New Roman" w:hAnsi="Times New Roman" w:cs="Times New Roman"/>
        </w:rPr>
        <w:softHyphen/>
        <w:t xml:space="preserve">lembe kell azonban venni, hogy a modell, a </w:t>
      </w:r>
      <w:r>
        <w:rPr>
          <w:rFonts w:ascii="Times New Roman" w:hAnsi="Times New Roman" w:cs="Times New Roman"/>
        </w:rPr>
        <w:t>tényleges szen</w:t>
      </w:r>
      <w:r w:rsidRPr="00CB3C8C">
        <w:rPr>
          <w:rFonts w:ascii="Times New Roman" w:hAnsi="Times New Roman" w:cs="Times New Roman"/>
        </w:rPr>
        <w:t>nyeződéscsökkentési eljárásoknak csak mintegy a felét tar</w:t>
      </w:r>
      <w:r w:rsidRPr="00CB3C8C">
        <w:rPr>
          <w:rFonts w:ascii="Times New Roman" w:hAnsi="Times New Roman" w:cs="Times New Roman"/>
        </w:rPr>
        <w:softHyphen/>
        <w:t>talmazza. Emiatt az említett értékek a valóságban megdup</w:t>
      </w:r>
      <w:r>
        <w:rPr>
          <w:rFonts w:ascii="Times New Roman" w:hAnsi="Times New Roman" w:cs="Times New Roman"/>
        </w:rPr>
        <w:t>lá</w:t>
      </w:r>
      <w:r>
        <w:rPr>
          <w:rFonts w:ascii="Times New Roman" w:hAnsi="Times New Roman" w:cs="Times New Roman"/>
        </w:rPr>
        <w:softHyphen/>
        <w:t>zódnak, vagyis a GDP kb. 1-1,5</w:t>
      </w:r>
      <w:r w:rsidRPr="00CB3C8C">
        <w:rPr>
          <w:rFonts w:ascii="Times New Roman" w:hAnsi="Times New Roman" w:cs="Times New Roman"/>
        </w:rPr>
        <w:t xml:space="preserve"> az állóeszközérték kb. </w:t>
      </w:r>
      <w:r>
        <w:rPr>
          <w:rFonts w:ascii="Times New Roman" w:hAnsi="Times New Roman" w:cs="Times New Roman"/>
        </w:rPr>
        <w:t>6%-á</w:t>
      </w:r>
      <w:r w:rsidRPr="00CB3C8C">
        <w:rPr>
          <w:rFonts w:ascii="Times New Roman" w:hAnsi="Times New Roman" w:cs="Times New Roman"/>
        </w:rPr>
        <w:t>nak környezetvédelmi célokra való felhasználásával lehetne egy, a társadalom széles rétegeit kielégítő környezetvédelmi politikát folytatni.</w:t>
      </w:r>
    </w:p>
    <w:p w:rsidR="00DF5672" w:rsidRDefault="00DF5672" w:rsidP="004E0DDA">
      <w:pPr>
        <w:rPr>
          <w:rFonts w:ascii="Times New Roman" w:hAnsi="Times New Roman" w:cs="Times New Roman"/>
        </w:rPr>
      </w:pPr>
    </w:p>
    <w:p w:rsidR="00DF5672" w:rsidRDefault="00DF5672" w:rsidP="004E0DDA">
      <w:pPr>
        <w:rPr>
          <w:rFonts w:ascii="Times New Roman" w:hAnsi="Times New Roman" w:cs="Times New Roman"/>
        </w:rPr>
      </w:pPr>
    </w:p>
    <w:p w:rsidR="00DF5672" w:rsidRDefault="00DF5672" w:rsidP="004E0DDA">
      <w:pPr>
        <w:rPr>
          <w:rFonts w:ascii="Times New Roman" w:hAnsi="Times New Roman" w:cs="Times New Roman"/>
        </w:rPr>
      </w:pPr>
    </w:p>
    <w:p w:rsidR="00DF5672" w:rsidRDefault="00DF5672" w:rsidP="004E0DDA">
      <w:pPr>
        <w:rPr>
          <w:rFonts w:ascii="Times New Roman" w:hAnsi="Times New Roman" w:cs="Times New Roman"/>
        </w:rPr>
      </w:pPr>
    </w:p>
    <w:p w:rsidR="00DF5672" w:rsidRDefault="00DF5672" w:rsidP="004E0DDA">
      <w:pPr>
        <w:rPr>
          <w:rFonts w:ascii="Times New Roman" w:hAnsi="Times New Roman" w:cs="Times New Roman"/>
        </w:rPr>
      </w:pPr>
    </w:p>
    <w:p w:rsidR="00DF5672" w:rsidRDefault="00DF5672" w:rsidP="004E0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</w:t>
      </w:r>
    </w:p>
    <w:p w:rsidR="00DF5672" w:rsidRPr="00CB3C8C" w:rsidRDefault="00DF5672" w:rsidP="002663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*/ A fejlettségi szintek 1970. évi USA $-ba</w:t>
      </w:r>
      <w:r w:rsidRPr="00CB3C8C">
        <w:rPr>
          <w:rFonts w:ascii="Times New Roman" w:hAnsi="Times New Roman" w:cs="Times New Roman"/>
        </w:rPr>
        <w:t>n értendők</w:t>
      </w:r>
      <w:r>
        <w:rPr>
          <w:rFonts w:ascii="Times New Roman" w:hAnsi="Times New Roman" w:cs="Times New Roman"/>
        </w:rPr>
        <w:t>.</w:t>
      </w:r>
    </w:p>
    <w:p w:rsidR="00DF5672" w:rsidRPr="00CB3C8C" w:rsidRDefault="00DF5672" w:rsidP="004E0DDA">
      <w:pPr>
        <w:rPr>
          <w:rFonts w:ascii="Times New Roman" w:hAnsi="Times New Roman" w:cs="Times New Roman"/>
        </w:rPr>
      </w:pPr>
    </w:p>
    <w:p w:rsidR="00DF5672" w:rsidRDefault="00DF5672" w:rsidP="003D2DA1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szerzők a modellszámítások környezetvédelmi tapasztalatait lényegében a következőkben foglalják össze:</w:t>
      </w:r>
    </w:p>
    <w:p w:rsidR="00DF5672" w:rsidRPr="00CB3C8C" w:rsidRDefault="00DF5672" w:rsidP="003D2DA1">
      <w:pPr>
        <w:jc w:val="both"/>
        <w:rPr>
          <w:rFonts w:ascii="Times New Roman" w:hAnsi="Times New Roman" w:cs="Times New Roman"/>
        </w:rPr>
      </w:pPr>
    </w:p>
    <w:p w:rsidR="00DF5672" w:rsidRPr="003D2DA1" w:rsidRDefault="00DF5672" w:rsidP="003D2DA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D2DA1">
        <w:rPr>
          <w:rFonts w:ascii="Times New Roman" w:hAnsi="Times New Roman" w:cs="Times New Roman"/>
        </w:rPr>
        <w:t>A szennyeződés kérdése a ma már rendelkezésre álló szennyezés csökkentő technológiák alkalmazásával megoldható. A fej</w:t>
      </w:r>
      <w:r w:rsidRPr="003D2DA1">
        <w:rPr>
          <w:rFonts w:ascii="Times New Roman" w:hAnsi="Times New Roman" w:cs="Times New Roman"/>
        </w:rPr>
        <w:softHyphen/>
        <w:t>lett területeken technikailag lehetséges a szennyezőanyag emisszió jelenlegi szinten tartása.</w:t>
      </w:r>
    </w:p>
    <w:p w:rsidR="00DF5672" w:rsidRPr="00CB3C8C" w:rsidRDefault="00DF5672" w:rsidP="003D2DA1">
      <w:pPr>
        <w:jc w:val="both"/>
        <w:rPr>
          <w:rFonts w:ascii="Times New Roman" w:hAnsi="Times New Roman" w:cs="Times New Roman"/>
        </w:rPr>
      </w:pPr>
    </w:p>
    <w:p w:rsidR="00DF5672" w:rsidRPr="003D2DA1" w:rsidRDefault="00DF5672" w:rsidP="003D2DA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D2DA1">
        <w:rPr>
          <w:rFonts w:ascii="Times New Roman" w:hAnsi="Times New Roman" w:cs="Times New Roman"/>
        </w:rPr>
        <w:t>A szennyeződés ésszerű korlátok között tartásának költsége ugyan viszonylag magas, de még elviselhető; a szennyeződés és a szennyeződéscsökkentés problémája nem jelent áthágha</w:t>
      </w:r>
      <w:r w:rsidRPr="003D2DA1">
        <w:rPr>
          <w:rFonts w:ascii="Times New Roman" w:hAnsi="Times New Roman" w:cs="Times New Roman"/>
        </w:rPr>
        <w:softHyphen/>
        <w:t>tatlan akadályt a gyors ütemű fejlődés számára.</w:t>
      </w:r>
    </w:p>
    <w:p w:rsidR="00DF5672" w:rsidRDefault="00DF5672" w:rsidP="003D2DA1">
      <w:pPr>
        <w:jc w:val="both"/>
        <w:rPr>
          <w:rFonts w:ascii="Times New Roman" w:hAnsi="Times New Roman" w:cs="Times New Roman"/>
        </w:rPr>
      </w:pPr>
    </w:p>
    <w:p w:rsidR="00DF5672" w:rsidRDefault="00DF5672" w:rsidP="003D2DA1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Leontieff és munkatársainak na</w:t>
      </w:r>
      <w:r>
        <w:rPr>
          <w:rFonts w:ascii="Times New Roman" w:hAnsi="Times New Roman" w:cs="Times New Roman"/>
        </w:rPr>
        <w:t xml:space="preserve">gy érdeme a gazdasági növekedés </w:t>
      </w:r>
      <w:r w:rsidRPr="00CB3C8C">
        <w:rPr>
          <w:rFonts w:ascii="Times New Roman" w:hAnsi="Times New Roman" w:cs="Times New Roman"/>
        </w:rPr>
        <w:t>és környezetvédelem közös modellben történő részletes vizsgá</w:t>
      </w:r>
      <w:r w:rsidRPr="00CB3C8C">
        <w:rPr>
          <w:rFonts w:ascii="Times New Roman" w:hAnsi="Times New Roman" w:cs="Times New Roman"/>
        </w:rPr>
        <w:softHyphen/>
        <w:t>lata. És igaz ugyan hogy a modell feltevései inkább optimisták, mint pesszimisták, a model</w:t>
      </w:r>
      <w:r>
        <w:rPr>
          <w:rFonts w:ascii="Times New Roman" w:hAnsi="Times New Roman" w:cs="Times New Roman"/>
        </w:rPr>
        <w:t>l eredményeiből levonható követ</w:t>
      </w:r>
      <w:r w:rsidRPr="00CB3C8C">
        <w:rPr>
          <w:rFonts w:ascii="Times New Roman" w:hAnsi="Times New Roman" w:cs="Times New Roman"/>
        </w:rPr>
        <w:t>keztetéseket alapjaiban helytállónak kell tartanunk. Ezt alá</w:t>
      </w:r>
      <w:r w:rsidRPr="00CB3C8C">
        <w:rPr>
          <w:rFonts w:ascii="Times New Roman" w:hAnsi="Times New Roman" w:cs="Times New Roman"/>
        </w:rPr>
        <w:softHyphen/>
        <w:t>támasztja, hogy a modell nagyr</w:t>
      </w:r>
      <w:r>
        <w:rPr>
          <w:rFonts w:ascii="Times New Roman" w:hAnsi="Times New Roman" w:cs="Times New Roman"/>
        </w:rPr>
        <w:t>észt már meglévő környezetvédel</w:t>
      </w:r>
      <w:r w:rsidRPr="00CB3C8C">
        <w:rPr>
          <w:rFonts w:ascii="Times New Roman" w:hAnsi="Times New Roman" w:cs="Times New Roman"/>
        </w:rPr>
        <w:t>mi tapasztalatokra - elsősorban a fejlett tőkés országok,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fő</w:t>
      </w:r>
      <w:r w:rsidRPr="00CB3C8C">
        <w:rPr>
          <w:rFonts w:ascii="Times New Roman" w:hAnsi="Times New Roman" w:cs="Times New Roman"/>
        </w:rPr>
        <w:softHyphen/>
        <w:t>leg az USA - tapasztalataira épült, és lényegében a már is</w:t>
      </w:r>
      <w:r w:rsidRPr="00CB3C8C">
        <w:rPr>
          <w:rFonts w:ascii="Times New Roman" w:hAnsi="Times New Roman" w:cs="Times New Roman"/>
        </w:rPr>
        <w:softHyphen/>
        <w:t>mert technológiák alkalmazását tételezte fel.</w:t>
      </w:r>
    </w:p>
    <w:p w:rsidR="00DF5672" w:rsidRDefault="00DF5672" w:rsidP="004E0DDA">
      <w:pPr>
        <w:rPr>
          <w:rFonts w:ascii="Times New Roman" w:hAnsi="Times New Roman" w:cs="Times New Roman"/>
        </w:rPr>
        <w:sectPr w:rsidR="00DF5672" w:rsidSect="003A3267">
          <w:pgSz w:w="11909" w:h="16838"/>
          <w:pgMar w:top="1417" w:right="1417" w:bottom="1417" w:left="1417" w:header="992" w:footer="3" w:gutter="0"/>
          <w:cols w:space="708"/>
          <w:noEndnote/>
          <w:docGrid w:linePitch="360"/>
        </w:sectPr>
      </w:pPr>
    </w:p>
    <w:p w:rsidR="00DF5672" w:rsidRPr="003D2DA1" w:rsidRDefault="00DF5672" w:rsidP="003D2DA1">
      <w:pPr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1. 3 </w:t>
      </w:r>
      <w:r w:rsidRPr="003D2DA1">
        <w:rPr>
          <w:rFonts w:ascii="Times New Roman" w:hAnsi="Times New Roman" w:cs="Times New Roman"/>
          <w:u w:val="single"/>
        </w:rPr>
        <w:t>Kísérletek a környezetvédelmi problémák közgazdasági</w:t>
      </w:r>
    </w:p>
    <w:p w:rsidR="00DF5672" w:rsidRPr="003D2DA1" w:rsidRDefault="00DF5672" w:rsidP="003D2DA1">
      <w:pPr>
        <w:jc w:val="center"/>
        <w:rPr>
          <w:rFonts w:ascii="Times New Roman" w:hAnsi="Times New Roman" w:cs="Times New Roman"/>
          <w:u w:val="single"/>
        </w:rPr>
      </w:pPr>
      <w:r w:rsidRPr="003D2DA1">
        <w:rPr>
          <w:rFonts w:ascii="Times New Roman" w:hAnsi="Times New Roman" w:cs="Times New Roman"/>
          <w:u w:val="single"/>
        </w:rPr>
        <w:t>elméletekbe történő beépítésére</w:t>
      </w:r>
    </w:p>
    <w:p w:rsidR="00DF5672" w:rsidRPr="00CB3C8C" w:rsidRDefault="00DF5672" w:rsidP="004E0DDA">
      <w:pPr>
        <w:rPr>
          <w:rFonts w:ascii="Times New Roman" w:hAnsi="Times New Roman" w:cs="Times New Roman"/>
        </w:rPr>
      </w:pPr>
    </w:p>
    <w:p w:rsidR="00DF5672" w:rsidRDefault="00DF5672" w:rsidP="00574016">
      <w:pPr>
        <w:jc w:val="both"/>
        <w:rPr>
          <w:rFonts w:ascii="Times New Roman" w:hAnsi="Times New Roman" w:cs="Times New Roman"/>
        </w:rPr>
      </w:pPr>
    </w:p>
    <w:p w:rsidR="00DF5672" w:rsidRDefault="00DF5672" w:rsidP="00574016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hatékony környezetvédelmi politika nem egyedi és esetleges beavatkozásokat, hanem a környezetvédelmi szempontok különbö</w:t>
      </w:r>
      <w:r w:rsidRPr="00CB3C8C">
        <w:rPr>
          <w:rFonts w:ascii="Times New Roman" w:hAnsi="Times New Roman" w:cs="Times New Roman"/>
        </w:rPr>
        <w:softHyphen/>
        <w:t>ző tervezési és döntési folyamatokban történő állandó figye</w:t>
      </w:r>
      <w:r w:rsidRPr="00CB3C8C">
        <w:rPr>
          <w:rFonts w:ascii="Times New Roman" w:hAnsi="Times New Roman" w:cs="Times New Roman"/>
        </w:rPr>
        <w:softHyphen/>
        <w:t>lembevételét követeli meg. Mindez csak akkor valósítható meg, ha a környezetvédelem a közgazdasági elgondolásnak és ezzel összekapcsolva a közgazdasági elméleteknek is szerves részévé válik.</w:t>
      </w:r>
    </w:p>
    <w:p w:rsidR="00DF5672" w:rsidRPr="00CB3C8C" w:rsidRDefault="00DF5672" w:rsidP="00574016">
      <w:pPr>
        <w:jc w:val="both"/>
        <w:rPr>
          <w:rFonts w:ascii="Times New Roman" w:hAnsi="Times New Roman" w:cs="Times New Roman"/>
        </w:rPr>
      </w:pPr>
    </w:p>
    <w:p w:rsidR="00DF5672" w:rsidRDefault="00DF5672" w:rsidP="00574016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környezetvédelem közgazdasági jelentőségét az elmúlt egy másfél évtizedben egyre több közgazdász ismerte fel, maga a problémakör felvetése azonban az ötvenes évek elejére nyúlik vissza, amikor Kapp.</w:t>
      </w:r>
      <w:r>
        <w:rPr>
          <w:rFonts w:ascii="Times New Roman" w:hAnsi="Times New Roman" w:cs="Times New Roman"/>
        </w:rPr>
        <w:t xml:space="preserve"> K.W. a „The Social Costs of Private En</w:t>
      </w:r>
      <w:r>
        <w:rPr>
          <w:rFonts w:ascii="Times New Roman" w:hAnsi="Times New Roman" w:cs="Times New Roman"/>
        </w:rPr>
        <w:softHyphen/>
        <w:t>terprise”</w:t>
      </w:r>
      <w:r w:rsidRPr="00CB3C8C">
        <w:rPr>
          <w:rFonts w:ascii="Times New Roman" w:hAnsi="Times New Roman" w:cs="Times New Roman"/>
        </w:rPr>
        <w:t xml:space="preserve"> c. munkájában először mutatott rá a magánvállalatok által okozott társadalmi költségekre. E munka, megjelenése idején, nem váltott ki különösebb visszhangot, ma már azonban egyre inkább e művet tekintik az új közgazdasági gondolkodás előfutárának.</w:t>
      </w:r>
    </w:p>
    <w:p w:rsidR="00DF5672" w:rsidRPr="00CB3C8C" w:rsidRDefault="00DF5672" w:rsidP="00574016">
      <w:pPr>
        <w:jc w:val="both"/>
        <w:rPr>
          <w:rFonts w:ascii="Times New Roman" w:hAnsi="Times New Roman" w:cs="Times New Roman"/>
        </w:rPr>
      </w:pPr>
    </w:p>
    <w:p w:rsidR="00DF5672" w:rsidRDefault="00DF5672" w:rsidP="00574016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környezetvédelem közgazdasági összefüggéseinek vizsgálatát az élet tűzte újból napirendre. A hatvanas évek vége felé egy</w:t>
      </w:r>
      <w:r w:rsidRPr="00CB3C8C">
        <w:rPr>
          <w:rFonts w:ascii="Times New Roman" w:hAnsi="Times New Roman" w:cs="Times New Roman"/>
        </w:rPr>
        <w:softHyphen/>
        <w:t>re nyilvánvalóbb lett a gyors g</w:t>
      </w:r>
      <w:r>
        <w:rPr>
          <w:rFonts w:ascii="Times New Roman" w:hAnsi="Times New Roman" w:cs="Times New Roman"/>
        </w:rPr>
        <w:t>azdasági növekedés és a fogyasz</w:t>
      </w:r>
      <w:r w:rsidRPr="00CB3C8C">
        <w:rPr>
          <w:rFonts w:ascii="Times New Roman" w:hAnsi="Times New Roman" w:cs="Times New Roman"/>
        </w:rPr>
        <w:t>tói társadalom környezetkárosító hatása, ami megkérdőjelezte a hagyományos közgazdasági elméleteknek a gazdasági tevékeny</w:t>
      </w:r>
      <w:r w:rsidRPr="00CB3C8C">
        <w:rPr>
          <w:rFonts w:ascii="Times New Roman" w:hAnsi="Times New Roman" w:cs="Times New Roman"/>
        </w:rPr>
        <w:softHyphen/>
        <w:t xml:space="preserve">ség társadalmi optimumára vonatkozó nézeteit. A marginális közgazdaságtan szerint ugyanis </w:t>
      </w:r>
      <w:r>
        <w:rPr>
          <w:rFonts w:ascii="Times New Roman" w:hAnsi="Times New Roman" w:cs="Times New Roman"/>
        </w:rPr>
        <w:t>ha minden egyes termelő a terme</w:t>
      </w:r>
      <w:r w:rsidRPr="00CB3C8C">
        <w:rPr>
          <w:rFonts w:ascii="Times New Roman" w:hAnsi="Times New Roman" w:cs="Times New Roman"/>
        </w:rPr>
        <w:t>lését olyan színvonalon folytatja, hogy a termelés határkölt</w:t>
      </w:r>
      <w:r w:rsidRPr="00CB3C8C">
        <w:rPr>
          <w:rFonts w:ascii="Times New Roman" w:hAnsi="Times New Roman" w:cs="Times New Roman"/>
        </w:rPr>
        <w:softHyphen/>
        <w:t>ségei megegyezzenek a piaci árral akkor az egyén, de az egész társadalom szempontjából is a szükségletek optimális módon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elégítődnek ki. Ez az elmélet azonban nem veszi figyelembe a környezetvédelem társadalmi költségeit, amely a társadalom egészének szintjén megnöveli</w:t>
      </w:r>
      <w:r>
        <w:rPr>
          <w:rFonts w:ascii="Times New Roman" w:hAnsi="Times New Roman" w:cs="Times New Roman"/>
        </w:rPr>
        <w:t xml:space="preserve"> a termelési tevékenység tényle</w:t>
      </w:r>
      <w:r w:rsidRPr="00CB3C8C">
        <w:rPr>
          <w:rFonts w:ascii="Times New Roman" w:hAnsi="Times New Roman" w:cs="Times New Roman"/>
        </w:rPr>
        <w:t>ges költségeit s így, következésképpen az egyedi optimumok sem adhatják ki a társadalmi optimumot.</w:t>
      </w:r>
    </w:p>
    <w:p w:rsidR="00DF5672" w:rsidRPr="00CB3C8C" w:rsidRDefault="00DF5672" w:rsidP="00574016">
      <w:pPr>
        <w:jc w:val="both"/>
        <w:rPr>
          <w:rFonts w:ascii="Times New Roman" w:hAnsi="Times New Roman" w:cs="Times New Roman"/>
        </w:rPr>
      </w:pPr>
    </w:p>
    <w:p w:rsidR="00DF5672" w:rsidRDefault="00DF5672" w:rsidP="00574016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hagyományos közgazdasági elmélet hiányosságaira elsősorban a már említett Kapp, továbbá Mishan E.J. de egy m</w:t>
      </w:r>
      <w:r>
        <w:rPr>
          <w:rFonts w:ascii="Times New Roman" w:hAnsi="Times New Roman" w:cs="Times New Roman"/>
        </w:rPr>
        <w:t>ásik oldal</w:t>
      </w:r>
      <w:r>
        <w:rPr>
          <w:rFonts w:ascii="Times New Roman" w:hAnsi="Times New Roman" w:cs="Times New Roman"/>
        </w:rPr>
        <w:softHyphen/>
        <w:t>ról William Nordhaus</w:t>
      </w:r>
      <w:r w:rsidRPr="00CB3C8C">
        <w:rPr>
          <w:rFonts w:ascii="Times New Roman" w:hAnsi="Times New Roman" w:cs="Times New Roman"/>
        </w:rPr>
        <w:t xml:space="preserve"> és James Tobin amerikai közgazdászok mutattak rá. Mi</w:t>
      </w:r>
      <w:r>
        <w:rPr>
          <w:rFonts w:ascii="Times New Roman" w:hAnsi="Times New Roman" w:cs="Times New Roman"/>
        </w:rPr>
        <w:t>shan az 1967-ben megjelent „The Costs of Economic Growth”</w:t>
      </w:r>
      <w:r w:rsidRPr="00CB3C8C">
        <w:rPr>
          <w:rFonts w:ascii="Times New Roman" w:hAnsi="Times New Roman" w:cs="Times New Roman"/>
        </w:rPr>
        <w:t xml:space="preserve"> /A gazdasági növekedés költségei/ c. könyvé</w:t>
      </w:r>
      <w:r w:rsidRPr="00CB3C8C">
        <w:rPr>
          <w:rFonts w:ascii="Times New Roman" w:hAnsi="Times New Roman" w:cs="Times New Roman"/>
        </w:rPr>
        <w:softHyphen/>
        <w:t xml:space="preserve">ben kifejtette, hogy </w:t>
      </w:r>
      <w:r>
        <w:rPr>
          <w:rFonts w:ascii="Times New Roman" w:hAnsi="Times New Roman" w:cs="Times New Roman"/>
        </w:rPr>
        <w:t>a gazdasági növekedés káros hatá</w:t>
      </w:r>
      <w:r w:rsidRPr="00CB3C8C">
        <w:rPr>
          <w:rFonts w:ascii="Times New Roman" w:hAnsi="Times New Roman" w:cs="Times New Roman"/>
        </w:rPr>
        <w:t>saival összefüggő társadalmi ráfordítások a piacgazdaságban rendsze</w:t>
      </w:r>
      <w:r w:rsidRPr="00CB3C8C">
        <w:rPr>
          <w:rFonts w:ascii="Times New Roman" w:hAnsi="Times New Roman" w:cs="Times New Roman"/>
        </w:rPr>
        <w:softHyphen/>
        <w:t>rint nem a piac által közvetített költségekként jelennek meg, s éppen ezért a klasszikus és a neoklasszikus közgazdasági elemzés még nem is olyan régen egyáltalán nem vett tudomást róluk. Mishan megállapítja továbbá, hogy amennyiben bizonyos árucikk termelésénél, vagy fogyasztásánál nem számítjuk be ezen árucikk piaci árába a társadalom más tagjainak okozott károkat, nem fogadható el az a tétel, miszerint ezen árucikk piaci ára mutatója volna társadalmi határértékének. E gondolat továbbfejlesztéseként Mishan definiálja az ár un. társadalmi értékét, amelyet szerinte úgy kapunk meg, ha az árucikk piaci árából levonjuk az áru termelésével vagy fogyasztásával kap</w:t>
      </w:r>
      <w:r w:rsidRPr="00CB3C8C">
        <w:rPr>
          <w:rFonts w:ascii="Times New Roman" w:hAnsi="Times New Roman" w:cs="Times New Roman"/>
        </w:rPr>
        <w:softHyphen/>
        <w:t>csolatban okozott társadalmi károkat. Az így kapott társadal</w:t>
      </w:r>
      <w:r w:rsidRPr="00CB3C8C">
        <w:rPr>
          <w:rFonts w:ascii="Times New Roman" w:hAnsi="Times New Roman" w:cs="Times New Roman"/>
        </w:rPr>
        <w:softHyphen/>
        <w:t>mi érték nem hogy alacsonyabb lehet a piaci árnál, hanem akár még negatív is lehet.</w:t>
      </w:r>
    </w:p>
    <w:p w:rsidR="00DF5672" w:rsidRPr="00CB3C8C" w:rsidRDefault="00DF5672" w:rsidP="00574016">
      <w:pPr>
        <w:jc w:val="both"/>
        <w:rPr>
          <w:rFonts w:ascii="Times New Roman" w:hAnsi="Times New Roman" w:cs="Times New Roman"/>
        </w:rPr>
      </w:pPr>
    </w:p>
    <w:p w:rsidR="00DF5672" w:rsidRDefault="00DF5672" w:rsidP="0057401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Kapp, az 1950</w:t>
      </w:r>
      <w:r w:rsidRPr="00CB3C8C">
        <w:rPr>
          <w:rFonts w:ascii="Times New Roman" w:hAnsi="Times New Roman" w:cs="Times New Roman"/>
        </w:rPr>
        <w:t>-ben megjelent, méltán úttörőnek tekin</w:t>
      </w:r>
      <w:r>
        <w:rPr>
          <w:rFonts w:ascii="Times New Roman" w:hAnsi="Times New Roman" w:cs="Times New Roman"/>
        </w:rPr>
        <w:t>thető el</w:t>
      </w:r>
      <w:r>
        <w:rPr>
          <w:rFonts w:ascii="Times New Roman" w:hAnsi="Times New Roman" w:cs="Times New Roman"/>
        </w:rPr>
        <w:softHyphen/>
        <w:t>ső munkája után az 1970-ben kiadott „Environmental Disruption and Socia</w:t>
      </w:r>
      <w:r w:rsidRPr="00CB3C8C">
        <w:rPr>
          <w:rFonts w:ascii="Times New Roman" w:hAnsi="Times New Roman" w:cs="Times New Roman"/>
        </w:rPr>
        <w:t xml:space="preserve">l </w:t>
      </w:r>
      <w:r>
        <w:rPr>
          <w:rFonts w:ascii="Times New Roman" w:hAnsi="Times New Roman" w:cs="Times New Roman"/>
        </w:rPr>
        <w:t>Costs: A Challenge to economics”</w:t>
      </w:r>
      <w:r w:rsidRPr="00CB3C8C">
        <w:rPr>
          <w:rFonts w:ascii="Times New Roman" w:hAnsi="Times New Roman" w:cs="Times New Roman"/>
        </w:rPr>
        <w:t xml:space="preserve"> /A környezet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széthullása és a társadalmi kö</w:t>
      </w:r>
      <w:r>
        <w:rPr>
          <w:rFonts w:ascii="Times New Roman" w:hAnsi="Times New Roman" w:cs="Times New Roman"/>
        </w:rPr>
        <w:t>ltségek: kihívás a közgazdaságtanba</w:t>
      </w:r>
      <w:r w:rsidRPr="00CB3C8C">
        <w:rPr>
          <w:rFonts w:ascii="Times New Roman" w:hAnsi="Times New Roman" w:cs="Times New Roman"/>
        </w:rPr>
        <w:t xml:space="preserve">n/ c. könyvében foglalja </w:t>
      </w:r>
      <w:r>
        <w:rPr>
          <w:rFonts w:ascii="Times New Roman" w:hAnsi="Times New Roman" w:cs="Times New Roman"/>
        </w:rPr>
        <w:t>össze a környezeti hatások köz</w:t>
      </w:r>
      <w:r w:rsidRPr="00CB3C8C">
        <w:rPr>
          <w:rFonts w:ascii="Times New Roman" w:hAnsi="Times New Roman" w:cs="Times New Roman"/>
        </w:rPr>
        <w:t xml:space="preserve">gazdasági elméletben történő figyelembevételével kapcsolatos nézeteit. </w:t>
      </w:r>
    </w:p>
    <w:p w:rsidR="00DF5672" w:rsidRDefault="00DF5672" w:rsidP="004E0DDA">
      <w:pPr>
        <w:rPr>
          <w:rFonts w:ascii="Times New Roman" w:hAnsi="Times New Roman" w:cs="Times New Roman"/>
        </w:rPr>
      </w:pPr>
    </w:p>
    <w:p w:rsidR="00DF5672" w:rsidRDefault="00DF5672" w:rsidP="006079E8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E könyvében Kapp rámutat, hogy a közgazdasági elmé</w:t>
      </w:r>
      <w:r w:rsidRPr="00CB3C8C">
        <w:rPr>
          <w:rFonts w:ascii="Times New Roman" w:hAnsi="Times New Roman" w:cs="Times New Roman"/>
        </w:rPr>
        <w:softHyphen/>
        <w:t>let hibája, hogy az árutermelés, a csere és az elosztás folya</w:t>
      </w:r>
      <w:r w:rsidRPr="00CB3C8C">
        <w:rPr>
          <w:rFonts w:ascii="Times New Roman" w:hAnsi="Times New Roman" w:cs="Times New Roman"/>
        </w:rPr>
        <w:softHyphen/>
        <w:t>matait úgy vizsgálja, mintha azok bizonyos zárt és autonóm gazdasági szférában játszódnának le, s mintha ezeknek a fo</w:t>
      </w:r>
      <w:r w:rsidRPr="00CB3C8C">
        <w:rPr>
          <w:rFonts w:ascii="Times New Roman" w:hAnsi="Times New Roman" w:cs="Times New Roman"/>
        </w:rPr>
        <w:softHyphen/>
        <w:t>lyamatoknak az ember természeti és társadalmi környezetére gyakorolt hatása egyszerűen elhanyagolható volna.</w:t>
      </w:r>
    </w:p>
    <w:p w:rsidR="00DF5672" w:rsidRPr="00CB3C8C" w:rsidRDefault="00DF5672" w:rsidP="006079E8">
      <w:pPr>
        <w:jc w:val="both"/>
        <w:rPr>
          <w:rFonts w:ascii="Times New Roman" w:hAnsi="Times New Roman" w:cs="Times New Roman"/>
        </w:rPr>
      </w:pPr>
    </w:p>
    <w:p w:rsidR="00DF5672" w:rsidRDefault="00DF5672" w:rsidP="006079E8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közgazdászok felismerve az elmélet hiányosságait erőfeszíté</w:t>
      </w:r>
      <w:r w:rsidRPr="00CB3C8C">
        <w:rPr>
          <w:rFonts w:ascii="Times New Roman" w:hAnsi="Times New Roman" w:cs="Times New Roman"/>
        </w:rPr>
        <w:softHyphen/>
        <w:t>seket tettek és tesznek a környezeti károk gazdasági elemzé</w:t>
      </w:r>
      <w:r w:rsidRPr="00CB3C8C">
        <w:rPr>
          <w:rFonts w:ascii="Times New Roman" w:hAnsi="Times New Roman" w:cs="Times New Roman"/>
        </w:rPr>
        <w:softHyphen/>
        <w:t>sekbe való bekapcsolására. A</w:t>
      </w:r>
      <w:r>
        <w:rPr>
          <w:rFonts w:ascii="Times New Roman" w:hAnsi="Times New Roman" w:cs="Times New Roman"/>
        </w:rPr>
        <w:t xml:space="preserve"> polgári közgazdaságtanban Alfre</w:t>
      </w:r>
      <w:r w:rsidRPr="00CB3C8C">
        <w:rPr>
          <w:rFonts w:ascii="Times New Roman" w:hAnsi="Times New Roman" w:cs="Times New Roman"/>
        </w:rPr>
        <w:t>d Marshall nyomán még a múlt század végén felmerült az un. kül</w:t>
      </w:r>
      <w:r w:rsidRPr="00CB3C8C">
        <w:rPr>
          <w:rFonts w:ascii="Times New Roman" w:hAnsi="Times New Roman" w:cs="Times New Roman"/>
        </w:rPr>
        <w:softHyphen/>
        <w:t>ső kedvező és káros gazdasági hatások gondolata /</w:t>
      </w:r>
      <w:r>
        <w:rPr>
          <w:rFonts w:ascii="Times New Roman" w:hAnsi="Times New Roman" w:cs="Times New Roman"/>
        </w:rPr>
        <w:t>external economies és external diseconomies/.*</w:t>
      </w:r>
    </w:p>
    <w:p w:rsidR="00DF5672" w:rsidRPr="00CB3C8C" w:rsidRDefault="00DF5672" w:rsidP="006079E8">
      <w:pPr>
        <w:jc w:val="both"/>
        <w:rPr>
          <w:rFonts w:ascii="Times New Roman" w:hAnsi="Times New Roman" w:cs="Times New Roman"/>
        </w:rPr>
      </w:pPr>
    </w:p>
    <w:p w:rsidR="00DF5672" w:rsidRDefault="00DF5672" w:rsidP="006079E8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termelésben vagy fogyasztásban jelentkező környezetkárosí</w:t>
      </w:r>
      <w:r w:rsidRPr="00CB3C8C">
        <w:rPr>
          <w:rFonts w:ascii="Times New Roman" w:hAnsi="Times New Roman" w:cs="Times New Roman"/>
        </w:rPr>
        <w:softHyphen/>
        <w:t>tó hatások lényegében a káros külső gazdasági hatásokkal azo</w:t>
      </w:r>
      <w:r w:rsidRPr="00CB3C8C">
        <w:rPr>
          <w:rFonts w:ascii="Times New Roman" w:hAnsi="Times New Roman" w:cs="Times New Roman"/>
        </w:rPr>
        <w:softHyphen/>
        <w:t>nosíthatok, így az erre vonat</w:t>
      </w:r>
      <w:r>
        <w:rPr>
          <w:rFonts w:ascii="Times New Roman" w:hAnsi="Times New Roman" w:cs="Times New Roman"/>
        </w:rPr>
        <w:t>kozó elmélet felhasználva a kör</w:t>
      </w:r>
      <w:r w:rsidRPr="00CB3C8C">
        <w:rPr>
          <w:rFonts w:ascii="Times New Roman" w:hAnsi="Times New Roman" w:cs="Times New Roman"/>
        </w:rPr>
        <w:t>nyezetvédelmi költségeket be lehet építeni az optimális ter</w:t>
      </w:r>
      <w:r w:rsidRPr="00CB3C8C">
        <w:rPr>
          <w:rFonts w:ascii="Times New Roman" w:hAnsi="Times New Roman" w:cs="Times New Roman"/>
        </w:rPr>
        <w:softHyphen/>
        <w:t>melési tevékenységeket meghatározó már kidolgozott modellek</w:t>
      </w:r>
      <w:r w:rsidRPr="00CB3C8C">
        <w:rPr>
          <w:rFonts w:ascii="Times New Roman" w:hAnsi="Times New Roman" w:cs="Times New Roman"/>
        </w:rPr>
        <w:softHyphen/>
        <w:t>be. A polgári közgazdászok ennek megfelelően módosították az optimális termelési volumen me</w:t>
      </w:r>
      <w:r>
        <w:rPr>
          <w:rFonts w:ascii="Times New Roman" w:hAnsi="Times New Roman" w:cs="Times New Roman"/>
        </w:rPr>
        <w:t>ghatározására szolgáló költség</w:t>
      </w:r>
      <w:r w:rsidRPr="00CB3C8C">
        <w:rPr>
          <w:rFonts w:ascii="Times New Roman" w:hAnsi="Times New Roman" w:cs="Times New Roman"/>
        </w:rPr>
        <w:t>görbéket és megpróbálták újból összehangolni a termelési volu</w:t>
      </w:r>
      <w:r w:rsidRPr="00CB3C8C">
        <w:rPr>
          <w:rFonts w:ascii="Times New Roman" w:hAnsi="Times New Roman" w:cs="Times New Roman"/>
        </w:rPr>
        <w:softHyphen/>
        <w:t>men egyéni és társadalmi optimumát.</w:t>
      </w:r>
    </w:p>
    <w:p w:rsidR="00DF5672" w:rsidRDefault="00DF5672" w:rsidP="004E0DDA">
      <w:pPr>
        <w:rPr>
          <w:rFonts w:ascii="Times New Roman" w:hAnsi="Times New Roman" w:cs="Times New Roman"/>
        </w:rPr>
      </w:pPr>
    </w:p>
    <w:p w:rsidR="00DF5672" w:rsidRDefault="00DF5672" w:rsidP="006079E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módszer a 4. sz. ábra mutatja be a tökéletes piaci verseny esetére.</w:t>
      </w:r>
    </w:p>
    <w:p w:rsidR="00DF5672" w:rsidRDefault="00DF5672" w:rsidP="004E0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piaci ár</w:t>
      </w:r>
    </w:p>
    <w:p w:rsidR="00DF5672" w:rsidRDefault="00DF5672" w:rsidP="006079E8">
      <w:pPr>
        <w:jc w:val="right"/>
        <w:rPr>
          <w:rFonts w:ascii="Times New Roman" w:hAnsi="Times New Roman" w:cs="Times New Roman"/>
        </w:rPr>
      </w:pPr>
      <w:r w:rsidRPr="00D57319">
        <w:rPr>
          <w:rFonts w:ascii="Times New Roman" w:hAnsi="Times New Roman" w:cs="Times New Roman"/>
          <w:noProof/>
        </w:rPr>
        <w:pict>
          <v:shape id="Kép 3" o:spid="_x0000_i1029" type="#_x0000_t75" style="width:424.2pt;height:295.2pt;visibility:visible">
            <v:imagedata r:id="rId12" o:title=""/>
          </v:shape>
        </w:pict>
      </w:r>
    </w:p>
    <w:p w:rsidR="00DF5672" w:rsidRPr="00CB3C8C" w:rsidRDefault="00DF5672" w:rsidP="004E0DDA">
      <w:pPr>
        <w:rPr>
          <w:rFonts w:ascii="Times New Roman" w:hAnsi="Times New Roman" w:cs="Times New Roman"/>
        </w:rPr>
      </w:pPr>
    </w:p>
    <w:p w:rsidR="00DF5672" w:rsidRDefault="00DF5672" w:rsidP="006079E8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Tökéletes verseny esetén az egyedi termelő számára a piaci ár adott, függetlenül attól, hogy mennyi terméket visz pi</w:t>
      </w:r>
      <w:r w:rsidRPr="00CB3C8C">
        <w:rPr>
          <w:rFonts w:ascii="Times New Roman" w:hAnsi="Times New Roman" w:cs="Times New Roman"/>
        </w:rPr>
        <w:softHyphen/>
        <w:t>acra, hiszen a piacon számos más termelő is jelen van egy egy-egy termelőnek a piaci részesedése a piac egészéhez ké</w:t>
      </w:r>
      <w:r w:rsidRPr="00CB3C8C">
        <w:rPr>
          <w:rFonts w:ascii="Times New Roman" w:hAnsi="Times New Roman" w:cs="Times New Roman"/>
        </w:rPr>
        <w:softHyphen/>
        <w:t xml:space="preserve">pest minimális. </w:t>
      </w:r>
    </w:p>
    <w:p w:rsidR="00DF5672" w:rsidRDefault="00DF5672" w:rsidP="006079E8">
      <w:pPr>
        <w:jc w:val="both"/>
        <w:rPr>
          <w:rFonts w:ascii="Times New Roman" w:hAnsi="Times New Roman" w:cs="Times New Roman"/>
        </w:rPr>
      </w:pPr>
    </w:p>
    <w:p w:rsidR="00DF5672" w:rsidRDefault="00DF5672" w:rsidP="006079E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</w:t>
      </w:r>
    </w:p>
    <w:p w:rsidR="00DF5672" w:rsidRDefault="00DF5672" w:rsidP="006079E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*/ A „</w:t>
      </w:r>
      <w:r w:rsidRPr="00CB3C8C">
        <w:rPr>
          <w:rFonts w:ascii="Times New Roman" w:hAnsi="Times New Roman" w:cs="Times New Roman"/>
        </w:rPr>
        <w:t>külső kedvező gazdasági hatás” egy vagy több személyre gyakoro</w:t>
      </w:r>
      <w:r>
        <w:rPr>
          <w:rFonts w:ascii="Times New Roman" w:hAnsi="Times New Roman" w:cs="Times New Roman"/>
        </w:rPr>
        <w:t>lt olyan kedvező hatás, amely egy től</w:t>
      </w:r>
      <w:r w:rsidRPr="00CB3C8C">
        <w:rPr>
          <w:rFonts w:ascii="Times New Roman" w:hAnsi="Times New Roman" w:cs="Times New Roman"/>
        </w:rPr>
        <w:t>e különböző má</w:t>
      </w:r>
      <w:r w:rsidRPr="00CB3C8C">
        <w:rPr>
          <w:rFonts w:ascii="Times New Roman" w:hAnsi="Times New Roman" w:cs="Times New Roman"/>
        </w:rPr>
        <w:softHyphen/>
        <w:t xml:space="preserve">sik személy vagy vállalat cselekedeteinek eredménye. </w:t>
      </w:r>
    </w:p>
    <w:p w:rsidR="00DF5672" w:rsidRDefault="00DF5672" w:rsidP="006079E8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kül</w:t>
      </w:r>
      <w:r w:rsidRPr="00CB3C8C">
        <w:rPr>
          <w:rFonts w:ascii="Times New Roman" w:hAnsi="Times New Roman" w:cs="Times New Roman"/>
        </w:rPr>
        <w:softHyphen/>
        <w:t>ső káros gazdasági hatások ugyanígy definiálódnak azzal a különbséggel, hogy ez a fogalom a másoknak okozott hátrány</w:t>
      </w:r>
      <w:r w:rsidRPr="00CB3C8C">
        <w:rPr>
          <w:rFonts w:ascii="Times New Roman" w:hAnsi="Times New Roman" w:cs="Times New Roman"/>
        </w:rPr>
        <w:softHyphen/>
        <w:t>ra utal.</w:t>
      </w:r>
    </w:p>
    <w:p w:rsidR="00DF5672" w:rsidRDefault="00DF5672" w:rsidP="004E0DDA">
      <w:pPr>
        <w:rPr>
          <w:rFonts w:ascii="Times New Roman" w:hAnsi="Times New Roman" w:cs="Times New Roman"/>
        </w:rPr>
      </w:pPr>
    </w:p>
    <w:p w:rsidR="00DF5672" w:rsidRDefault="00DF5672" w:rsidP="001B0705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Ez esetben az egyedi termelőnek - aki pro</w:t>
      </w:r>
      <w:r w:rsidRPr="00CB3C8C">
        <w:rPr>
          <w:rFonts w:ascii="Times New Roman" w:hAnsi="Times New Roman" w:cs="Times New Roman"/>
        </w:rPr>
        <w:softHyphen/>
        <w:t>fitja maximalizálására törekszik - addig áll érdekében a termelést bővíteni, amíg növekvő határköltségei egyenlőek nem lesznek a piaci árral. E volumen fölött ugyanis a ter</w:t>
      </w:r>
      <w:r w:rsidRPr="00CB3C8C">
        <w:rPr>
          <w:rFonts w:ascii="Times New Roman" w:hAnsi="Times New Roman" w:cs="Times New Roman"/>
        </w:rPr>
        <w:softHyphen/>
        <w:t>melés további egységgel történő bővítésének költségei a termékért kapható árat meghaladják és így a profit csökken</w:t>
      </w:r>
      <w:r w:rsidRPr="00CB3C8C">
        <w:rPr>
          <w:rFonts w:ascii="Times New Roman" w:hAnsi="Times New Roman" w:cs="Times New Roman"/>
        </w:rPr>
        <w:softHyphen/>
        <w:t>téséhez vezetnek.</w:t>
      </w:r>
    </w:p>
    <w:p w:rsidR="00DF5672" w:rsidRPr="00CB3C8C" w:rsidRDefault="00DF5672" w:rsidP="001B0705">
      <w:pPr>
        <w:jc w:val="both"/>
        <w:rPr>
          <w:rFonts w:ascii="Times New Roman" w:hAnsi="Times New Roman" w:cs="Times New Roman"/>
        </w:rPr>
      </w:pPr>
    </w:p>
    <w:p w:rsidR="00DF5672" w:rsidRDefault="00DF5672" w:rsidP="001B0705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Az ábrán a termelő egyedi határkölt</w:t>
      </w:r>
      <w:r>
        <w:rPr>
          <w:rFonts w:ascii="Times New Roman" w:hAnsi="Times New Roman" w:cs="Times New Roman"/>
        </w:rPr>
        <w:t>ségeit /E</w:t>
      </w:r>
      <w:r w:rsidRPr="006079E8">
        <w:rPr>
          <w:rFonts w:ascii="Times New Roman" w:hAnsi="Times New Roman" w:cs="Times New Roman"/>
          <w:sz w:val="16"/>
          <w:szCs w:val="16"/>
        </w:rPr>
        <w:t>hk</w:t>
      </w:r>
      <w:r>
        <w:rPr>
          <w:rFonts w:ascii="Times New Roman" w:hAnsi="Times New Roman" w:cs="Times New Roman"/>
        </w:rPr>
        <w:t>/ figyelembe véve X</w:t>
      </w:r>
      <w:r w:rsidRPr="006079E8">
        <w:rPr>
          <w:rFonts w:ascii="Times New Roman" w:hAnsi="Times New Roman" w:cs="Times New Roman"/>
          <w:sz w:val="20"/>
          <w:szCs w:val="20"/>
        </w:rPr>
        <w:t>o</w:t>
      </w:r>
      <w:r w:rsidRPr="00CB3C8C">
        <w:rPr>
          <w:rFonts w:ascii="Times New Roman" w:hAnsi="Times New Roman" w:cs="Times New Roman"/>
        </w:rPr>
        <w:t xml:space="preserve"> az az optimális termelési volumen, ahol a költségek megegyeznek a piaci árral. A hagyományos elmélet szerint az egyedi optimum egyben társadalmi optimumot is jelent, vagyis megvalósul az erőforrások optimális felhasználása és a maxi</w:t>
      </w:r>
      <w:r w:rsidRPr="00CB3C8C">
        <w:rPr>
          <w:rFonts w:ascii="Times New Roman" w:hAnsi="Times New Roman" w:cs="Times New Roman"/>
        </w:rPr>
        <w:softHyphen/>
        <w:t>mális profitok összegződése révén</w:t>
      </w:r>
      <w:r>
        <w:rPr>
          <w:rFonts w:ascii="Times New Roman" w:hAnsi="Times New Roman" w:cs="Times New Roman"/>
        </w:rPr>
        <w:t xml:space="preserve"> a maximális jóléthez is ve</w:t>
      </w:r>
      <w:r>
        <w:rPr>
          <w:rFonts w:ascii="Times New Roman" w:hAnsi="Times New Roman" w:cs="Times New Roman"/>
        </w:rPr>
        <w:softHyphen/>
        <w:t>zet</w:t>
      </w:r>
      <w:r w:rsidRPr="00CB3C8C">
        <w:rPr>
          <w:rFonts w:ascii="Times New Roman" w:hAnsi="Times New Roman" w:cs="Times New Roman"/>
        </w:rPr>
        <w:t>.</w:t>
      </w:r>
    </w:p>
    <w:p w:rsidR="00DF5672" w:rsidRPr="00CB3C8C" w:rsidRDefault="00DF5672" w:rsidP="001B0705">
      <w:pPr>
        <w:jc w:val="both"/>
        <w:rPr>
          <w:rFonts w:ascii="Times New Roman" w:hAnsi="Times New Roman" w:cs="Times New Roman"/>
        </w:rPr>
      </w:pPr>
    </w:p>
    <w:p w:rsidR="00DF5672" w:rsidRDefault="00DF5672" w:rsidP="001B0705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környezetkárosító hatások elleni védelem azonban a társada</w:t>
      </w:r>
      <w:r w:rsidRPr="00CB3C8C">
        <w:rPr>
          <w:rFonts w:ascii="Times New Roman" w:hAnsi="Times New Roman" w:cs="Times New Roman"/>
        </w:rPr>
        <w:softHyphen/>
        <w:t>lom számára megnöveli a költségeket és így a társadalom tény</w:t>
      </w:r>
      <w:r w:rsidRPr="00CB3C8C">
        <w:rPr>
          <w:rFonts w:ascii="Times New Roman" w:hAnsi="Times New Roman" w:cs="Times New Roman"/>
        </w:rPr>
        <w:softHyphen/>
        <w:t>leges költségeit figyelembevevő költséggörbe felfelé tolódik el</w:t>
      </w:r>
      <w:r>
        <w:rPr>
          <w:rFonts w:ascii="Times New Roman" w:hAnsi="Times New Roman" w:cs="Times New Roman"/>
        </w:rPr>
        <w:t xml:space="preserve"> /T</w:t>
      </w:r>
      <w:r w:rsidRPr="006079E8">
        <w:rPr>
          <w:rFonts w:ascii="Times New Roman" w:hAnsi="Times New Roman" w:cs="Times New Roman"/>
          <w:sz w:val="16"/>
          <w:szCs w:val="16"/>
        </w:rPr>
        <w:t>hk</w:t>
      </w:r>
      <w:r>
        <w:rPr>
          <w:rFonts w:ascii="Times New Roman" w:hAnsi="Times New Roman" w:cs="Times New Roman"/>
        </w:rPr>
        <w:t xml:space="preserve">/. A </w:t>
      </w:r>
      <w:r w:rsidRPr="00CB3C8C">
        <w:rPr>
          <w:rFonts w:ascii="Times New Roman" w:hAnsi="Times New Roman" w:cs="Times New Roman"/>
        </w:rPr>
        <w:t>görbe eltolódásának megfelelően a termelési volu</w:t>
      </w:r>
      <w:r w:rsidRPr="00CB3C8C">
        <w:rPr>
          <w:rFonts w:ascii="Times New Roman" w:hAnsi="Times New Roman" w:cs="Times New Roman"/>
        </w:rPr>
        <w:softHyphen/>
        <w:t>men optimuma is megváltozik. A társadalmi szinten a maximális eredményt biztosító termelés volumene x</w:t>
      </w:r>
      <w:r w:rsidRPr="006079E8">
        <w:rPr>
          <w:rFonts w:ascii="Times New Roman" w:hAnsi="Times New Roman" w:cs="Times New Roman"/>
          <w:sz w:val="16"/>
          <w:szCs w:val="16"/>
        </w:rPr>
        <w:t>o</w:t>
      </w:r>
      <w:r>
        <w:rPr>
          <w:rFonts w:ascii="Times New Roman" w:hAnsi="Times New Roman" w:cs="Times New Roman"/>
        </w:rPr>
        <w:t xml:space="preserve"> -ról x</w:t>
      </w:r>
      <w:r w:rsidRPr="006079E8">
        <w:rPr>
          <w:rFonts w:ascii="Times New Roman" w:hAnsi="Times New Roman" w:cs="Times New Roman"/>
          <w:sz w:val="12"/>
          <w:szCs w:val="12"/>
        </w:rPr>
        <w:t>1</w:t>
      </w:r>
      <w:r w:rsidRPr="00CB3C8C">
        <w:rPr>
          <w:rFonts w:ascii="Times New Roman" w:hAnsi="Times New Roman" w:cs="Times New Roman"/>
        </w:rPr>
        <w:t>-re csökken.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Ha a te</w:t>
      </w:r>
      <w:r>
        <w:rPr>
          <w:rFonts w:ascii="Times New Roman" w:hAnsi="Times New Roman" w:cs="Times New Roman"/>
        </w:rPr>
        <w:t>rmelési volumen változatlanul x</w:t>
      </w:r>
      <w:r w:rsidRPr="006079E8">
        <w:rPr>
          <w:rFonts w:ascii="Times New Roman" w:hAnsi="Times New Roman" w:cs="Times New Roman"/>
          <w:sz w:val="16"/>
          <w:szCs w:val="16"/>
        </w:rPr>
        <w:t>o</w:t>
      </w:r>
      <w:r w:rsidRPr="00CB3C8C">
        <w:rPr>
          <w:rFonts w:ascii="Times New Roman" w:hAnsi="Times New Roman" w:cs="Times New Roman"/>
        </w:rPr>
        <w:t xml:space="preserve"> szinten folyna, a környezeti károk folytán veszteség érné a társadalmat, amely arányos az ABC pontok által kijelölt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/vonalkázott/ területtel.</w:t>
      </w:r>
    </w:p>
    <w:p w:rsidR="00DF5672" w:rsidRPr="00CB3C8C" w:rsidRDefault="00DF5672" w:rsidP="001B0705">
      <w:pPr>
        <w:jc w:val="both"/>
        <w:rPr>
          <w:rFonts w:ascii="Times New Roman" w:hAnsi="Times New Roman" w:cs="Times New Roman"/>
        </w:rPr>
      </w:pPr>
    </w:p>
    <w:p w:rsidR="00DF5672" w:rsidRDefault="00DF5672" w:rsidP="001B0705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fenti gondolatmenetet más piaci formákra /pl. monopólium/ vonatkozóan is be lehetne mutatni, a lényeg azonban nem vál</w:t>
      </w:r>
      <w:r w:rsidRPr="00CB3C8C">
        <w:rPr>
          <w:rFonts w:ascii="Times New Roman" w:hAnsi="Times New Roman" w:cs="Times New Roman"/>
        </w:rPr>
        <w:softHyphen/>
        <w:t>tozik: a termelés társadalmi költségeit figyelembe véve az op</w:t>
      </w:r>
      <w:r w:rsidRPr="00CB3C8C">
        <w:rPr>
          <w:rFonts w:ascii="Times New Roman" w:hAnsi="Times New Roman" w:cs="Times New Roman"/>
        </w:rPr>
        <w:softHyphen/>
        <w:t>timális termelés volumene csökken - de a környezet állapota a megkívánt szinten marad.</w:t>
      </w:r>
    </w:p>
    <w:p w:rsidR="00DF5672" w:rsidRPr="00CB3C8C" w:rsidRDefault="00DF5672" w:rsidP="001B0705">
      <w:pPr>
        <w:jc w:val="both"/>
        <w:rPr>
          <w:rFonts w:ascii="Times New Roman" w:hAnsi="Times New Roman" w:cs="Times New Roman"/>
        </w:rPr>
      </w:pPr>
    </w:p>
    <w:p w:rsidR="00DF5672" w:rsidRDefault="00DF5672" w:rsidP="001B0705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polgári közgazdaságtan a környezetvédelmi költségek káros külső gazdasági hatásként való felfogásával lényegében elér</w:t>
      </w:r>
      <w:r w:rsidRPr="00CB3C8C">
        <w:rPr>
          <w:rFonts w:ascii="Times New Roman" w:hAnsi="Times New Roman" w:cs="Times New Roman"/>
        </w:rPr>
        <w:softHyphen/>
        <w:t xml:space="preserve">te, hogy a környezetvédelem </w:t>
      </w:r>
      <w:r>
        <w:rPr>
          <w:rFonts w:ascii="Times New Roman" w:hAnsi="Times New Roman" w:cs="Times New Roman"/>
        </w:rPr>
        <w:t>problémaköre a hagyományos elmé</w:t>
      </w:r>
      <w:r w:rsidRPr="00CB3C8C">
        <w:rPr>
          <w:rFonts w:ascii="Times New Roman" w:hAnsi="Times New Roman" w:cs="Times New Roman"/>
        </w:rPr>
        <w:t>letbe beilleszthető lett. Optimális eredményt, vagyis azt, hogy a profit tá</w:t>
      </w:r>
      <w:r>
        <w:rPr>
          <w:rFonts w:ascii="Times New Roman" w:hAnsi="Times New Roman" w:cs="Times New Roman"/>
        </w:rPr>
        <w:t>rsadalmi szinten maximalizálódjo</w:t>
      </w:r>
      <w:r w:rsidRPr="00CB3C8C">
        <w:rPr>
          <w:rFonts w:ascii="Times New Roman" w:hAnsi="Times New Roman" w:cs="Times New Roman"/>
        </w:rPr>
        <w:t>n a környe</w:t>
      </w:r>
      <w:r w:rsidRPr="00CB3C8C">
        <w:rPr>
          <w:rFonts w:ascii="Times New Roman" w:hAnsi="Times New Roman" w:cs="Times New Roman"/>
        </w:rPr>
        <w:softHyphen/>
        <w:t>zet állapotának előirt szinten tartása me</w:t>
      </w:r>
      <w:r>
        <w:rPr>
          <w:rFonts w:ascii="Times New Roman" w:hAnsi="Times New Roman" w:cs="Times New Roman"/>
        </w:rPr>
        <w:t>llett, azonban csak akkor lehet</w:t>
      </w:r>
      <w:r w:rsidRPr="00CB3C8C">
        <w:rPr>
          <w:rFonts w:ascii="Times New Roman" w:hAnsi="Times New Roman" w:cs="Times New Roman"/>
        </w:rPr>
        <w:t xml:space="preserve"> e mechanizmus révén elérni, ha van egy olyan szabályozórendszer,</w:t>
      </w:r>
      <w:r>
        <w:rPr>
          <w:rFonts w:ascii="Times New Roman" w:hAnsi="Times New Roman" w:cs="Times New Roman"/>
        </w:rPr>
        <w:t xml:space="preserve"> ami</w:t>
      </w:r>
      <w:r w:rsidRPr="00CB3C8C">
        <w:rPr>
          <w:rFonts w:ascii="Times New Roman" w:hAnsi="Times New Roman" w:cs="Times New Roman"/>
        </w:rPr>
        <w:t xml:space="preserve"> a környezetvédelem társadalmi költsége</w:t>
      </w:r>
      <w:r w:rsidRPr="00CB3C8C">
        <w:rPr>
          <w:rFonts w:ascii="Times New Roman" w:hAnsi="Times New Roman" w:cs="Times New Roman"/>
        </w:rPr>
        <w:softHyphen/>
        <w:t>it az egyedi termelők felé közvetíti. Ezt lényegében a külön</w:t>
      </w:r>
      <w:r w:rsidRPr="00CB3C8C">
        <w:rPr>
          <w:rFonts w:ascii="Times New Roman" w:hAnsi="Times New Roman" w:cs="Times New Roman"/>
        </w:rPr>
        <w:softHyphen/>
        <w:t xml:space="preserve">böző környezetvédelmi </w:t>
      </w:r>
      <w:r>
        <w:rPr>
          <w:rFonts w:ascii="Times New Roman" w:hAnsi="Times New Roman" w:cs="Times New Roman"/>
        </w:rPr>
        <w:t>előírások</w:t>
      </w:r>
      <w:r w:rsidRPr="00CB3C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valósít</w:t>
      </w:r>
      <w:r w:rsidRPr="00CB3C8C">
        <w:rPr>
          <w:rFonts w:ascii="Times New Roman" w:hAnsi="Times New Roman" w:cs="Times New Roman"/>
        </w:rPr>
        <w:t>hatják meg.</w:t>
      </w:r>
    </w:p>
    <w:p w:rsidR="00DF5672" w:rsidRPr="00CB3C8C" w:rsidRDefault="00DF5672" w:rsidP="001B0705">
      <w:pPr>
        <w:jc w:val="both"/>
        <w:rPr>
          <w:rFonts w:ascii="Times New Roman" w:hAnsi="Times New Roman" w:cs="Times New Roman"/>
        </w:rPr>
      </w:pPr>
    </w:p>
    <w:p w:rsidR="00DF5672" w:rsidRDefault="00DF5672" w:rsidP="001B0705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>A polgári közgazdaságtan egy másik ága a bruttó nemzeti ter</w:t>
      </w:r>
      <w:r w:rsidRPr="00CB3C8C">
        <w:rPr>
          <w:rFonts w:ascii="Times New Roman" w:hAnsi="Times New Roman" w:cs="Times New Roman"/>
        </w:rPr>
        <w:softHyphen/>
        <w:t>mék /GNP/ gazdasági jólétet kifejező voltát kérdőjelezi meg, nagyjából hasonló alapon, mint ahogy Kapp és Mishan a határ</w:t>
      </w:r>
      <w:r w:rsidRPr="00CB3C8C">
        <w:rPr>
          <w:rFonts w:ascii="Times New Roman" w:hAnsi="Times New Roman" w:cs="Times New Roman"/>
        </w:rPr>
        <w:softHyphen/>
        <w:t>elemzések hagyományo</w:t>
      </w:r>
      <w:r>
        <w:rPr>
          <w:rFonts w:ascii="Times New Roman" w:hAnsi="Times New Roman" w:cs="Times New Roman"/>
        </w:rPr>
        <w:t>s módszereit. William Nordhaus és James Tobin „Is growth obsolete?”</w:t>
      </w:r>
      <w:r w:rsidRPr="00CB3C8C">
        <w:rPr>
          <w:rFonts w:ascii="Times New Roman" w:hAnsi="Times New Roman" w:cs="Times New Roman"/>
        </w:rPr>
        <w:t>/ Divatját múlta-e a növekedés?/</w:t>
      </w:r>
      <w:r>
        <w:rPr>
          <w:rFonts w:ascii="Times New Roman" w:hAnsi="Times New Roman" w:cs="Times New Roman"/>
        </w:rPr>
        <w:t xml:space="preserve"> című</w:t>
      </w:r>
      <w:r w:rsidRPr="00CB3C8C">
        <w:rPr>
          <w:rFonts w:ascii="Times New Roman" w:hAnsi="Times New Roman" w:cs="Times New Roman"/>
        </w:rPr>
        <w:t xml:space="preserve"> 1972-b</w:t>
      </w:r>
      <w:r>
        <w:rPr>
          <w:rFonts w:ascii="Times New Roman" w:hAnsi="Times New Roman" w:cs="Times New Roman"/>
        </w:rPr>
        <w:t>en megjelent úttörő munkájában*</w:t>
      </w:r>
      <w:r w:rsidRPr="00CB3C8C">
        <w:rPr>
          <w:rFonts w:ascii="Times New Roman" w:hAnsi="Times New Roman" w:cs="Times New Roman"/>
        </w:rPr>
        <w:t xml:space="preserve"> a hagyományos GN</w:t>
      </w:r>
      <w:r>
        <w:rPr>
          <w:rFonts w:ascii="Times New Roman" w:hAnsi="Times New Roman" w:cs="Times New Roman"/>
        </w:rPr>
        <w:t>P helyett egy új kategóriát, a „nettó gazdasági jólét”-et /Nett</w:t>
      </w:r>
      <w:r w:rsidRPr="00CB3C8C">
        <w:rPr>
          <w:rFonts w:ascii="Times New Roman" w:hAnsi="Times New Roman" w:cs="Times New Roman"/>
        </w:rPr>
        <w:t>o Economic Welfare: NEW/ javasolja a nemzetgazdaság illetve a társadalom tényleges jólétének kifejezésére. A nettó gazda</w:t>
      </w:r>
      <w:r w:rsidRPr="00CB3C8C">
        <w:rPr>
          <w:rFonts w:ascii="Times New Roman" w:hAnsi="Times New Roman" w:cs="Times New Roman"/>
        </w:rPr>
        <w:softHyphen/>
        <w:t>sági jólét Nordhaus-Tobin féle mérése bizonyos tételeket így pl. a szabadidő, a házimunka értékét hozzáadja a bruttó nem</w:t>
      </w:r>
      <w:r w:rsidRPr="00CB3C8C">
        <w:rPr>
          <w:rFonts w:ascii="Times New Roman" w:hAnsi="Times New Roman" w:cs="Times New Roman"/>
        </w:rPr>
        <w:softHyphen/>
        <w:t>zeti termék értékéhez, de levonja belőle a szennyeződés nem fedezett költségeit, a modern urbanizáció más kellemetlenségeit és egyéb tényezőket.</w:t>
      </w:r>
    </w:p>
    <w:p w:rsidR="00DF5672" w:rsidRDefault="00DF5672" w:rsidP="001B0705">
      <w:pPr>
        <w:jc w:val="both"/>
        <w:rPr>
          <w:rFonts w:ascii="Times New Roman" w:hAnsi="Times New Roman" w:cs="Times New Roman"/>
        </w:rPr>
      </w:pPr>
    </w:p>
    <w:p w:rsidR="00DF5672" w:rsidRDefault="00DF5672" w:rsidP="001B0705">
      <w:pPr>
        <w:jc w:val="both"/>
        <w:rPr>
          <w:rFonts w:ascii="Times New Roman" w:hAnsi="Times New Roman" w:cs="Times New Roman"/>
        </w:rPr>
      </w:pPr>
    </w:p>
    <w:p w:rsidR="00DF5672" w:rsidRDefault="00DF5672" w:rsidP="001B0705">
      <w:pPr>
        <w:jc w:val="both"/>
        <w:rPr>
          <w:rFonts w:ascii="Times New Roman" w:hAnsi="Times New Roman" w:cs="Times New Roman"/>
        </w:rPr>
      </w:pPr>
    </w:p>
    <w:p w:rsidR="00DF5672" w:rsidRDefault="00DF5672" w:rsidP="001B07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</w:t>
      </w:r>
    </w:p>
    <w:p w:rsidR="00DF5672" w:rsidRDefault="00DF5672" w:rsidP="001B07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CB3C8C">
        <w:rPr>
          <w:rFonts w:ascii="Times New Roman" w:hAnsi="Times New Roman" w:cs="Times New Roman"/>
        </w:rPr>
        <w:t>/ William Nordhaus és James Tobin a Yale Egyetem két köz</w:t>
      </w:r>
      <w:r w:rsidRPr="00CB3C8C">
        <w:rPr>
          <w:rFonts w:ascii="Times New Roman" w:hAnsi="Times New Roman" w:cs="Times New Roman"/>
        </w:rPr>
        <w:softHyphen/>
        <w:t>gazdásza fenti tanulmányát a Fiftieth Anniversary Col</w:t>
      </w:r>
      <w:r w:rsidRPr="00CB3C8C">
        <w:rPr>
          <w:rFonts w:ascii="Times New Roman" w:hAnsi="Times New Roman" w:cs="Times New Roman"/>
        </w:rPr>
        <w:softHyphen/>
        <w:t xml:space="preserve">loquium V. /National Bureu of Economic Research, Columbia University Press, New York, 1972/ </w:t>
      </w:r>
      <w:r>
        <w:rPr>
          <w:rFonts w:ascii="Times New Roman" w:hAnsi="Times New Roman" w:cs="Times New Roman"/>
        </w:rPr>
        <w:t>című</w:t>
      </w:r>
      <w:r w:rsidRPr="00CB3C8C">
        <w:rPr>
          <w:rFonts w:ascii="Times New Roman" w:hAnsi="Times New Roman" w:cs="Times New Roman"/>
        </w:rPr>
        <w:t xml:space="preserve"> kiadványban adta közzé.</w:t>
      </w:r>
    </w:p>
    <w:p w:rsidR="00DF5672" w:rsidRDefault="00DF5672" w:rsidP="004E0DDA">
      <w:pPr>
        <w:rPr>
          <w:rFonts w:ascii="Times New Roman" w:hAnsi="Times New Roman" w:cs="Times New Roman"/>
        </w:rPr>
      </w:pPr>
    </w:p>
    <w:p w:rsidR="00DF5672" w:rsidRDefault="00DF5672" w:rsidP="001B0705">
      <w:pPr>
        <w:jc w:val="both"/>
        <w:rPr>
          <w:rFonts w:ascii="Times New Roman" w:hAnsi="Times New Roman" w:cs="Times New Roman"/>
        </w:rPr>
      </w:pPr>
      <w:r w:rsidRPr="00CB3C8C">
        <w:rPr>
          <w:rFonts w:ascii="Times New Roman" w:hAnsi="Times New Roman" w:cs="Times New Roman"/>
        </w:rPr>
        <w:t xml:space="preserve">Az így kapott új mutatót a szerzők </w:t>
      </w:r>
      <w:r>
        <w:rPr>
          <w:rFonts w:ascii="Times New Roman" w:hAnsi="Times New Roman" w:cs="Times New Roman"/>
        </w:rPr>
        <w:t>kiszámít</w:t>
      </w:r>
      <w:r w:rsidRPr="00CB3C8C">
        <w:rPr>
          <w:rFonts w:ascii="Times New Roman" w:hAnsi="Times New Roman" w:cs="Times New Roman"/>
        </w:rPr>
        <w:t>ották az Egyesült Államok 1929-től 1972-ig terjedő fejlődési időszakára, és össze</w:t>
      </w:r>
      <w:r>
        <w:rPr>
          <w:rFonts w:ascii="Times New Roman" w:hAnsi="Times New Roman" w:cs="Times New Roman"/>
        </w:rPr>
        <w:t>hasonlít</w:t>
      </w:r>
      <w:r w:rsidRPr="00CB3C8C">
        <w:rPr>
          <w:rFonts w:ascii="Times New Roman" w:hAnsi="Times New Roman" w:cs="Times New Roman"/>
        </w:rPr>
        <w:t>ották az eredeti</w:t>
      </w:r>
      <w:r>
        <w:rPr>
          <w:rFonts w:ascii="Times New Roman" w:hAnsi="Times New Roman" w:cs="Times New Roman"/>
        </w:rPr>
        <w:t xml:space="preserve"> GNP/fő-ben mért növekedéssel /5</w:t>
      </w:r>
      <w:r w:rsidRPr="00CB3C8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sz.</w:t>
      </w:r>
      <w:r>
        <w:rPr>
          <w:rFonts w:ascii="Times New Roman" w:hAnsi="Times New Roman" w:cs="Times New Roman"/>
        </w:rPr>
        <w:t xml:space="preserve"> </w:t>
      </w:r>
      <w:r w:rsidRPr="00CB3C8C">
        <w:rPr>
          <w:rFonts w:ascii="Times New Roman" w:hAnsi="Times New Roman" w:cs="Times New Roman"/>
        </w:rPr>
        <w:t>ábra/. Az ábrából megállapítható, hogy az egy főre ju</w:t>
      </w:r>
      <w:r w:rsidRPr="00CB3C8C">
        <w:rPr>
          <w:rFonts w:ascii="Times New Roman" w:hAnsi="Times New Roman" w:cs="Times New Roman"/>
        </w:rPr>
        <w:softHyphen/>
        <w:t>tó nettó gazdasági jólét jóval kisebb mértékben növekedett, mint az egy főre jutó GNP. Különösen szembeötlő a növekedések dinamikájának különbsége a második világháború után, a</w:t>
      </w:r>
      <w:r>
        <w:rPr>
          <w:rFonts w:ascii="Times New Roman" w:hAnsi="Times New Roman" w:cs="Times New Roman"/>
        </w:rPr>
        <w:t>mikor a felgyorsult gazdasági nö</w:t>
      </w:r>
      <w:r w:rsidRPr="00CB3C8C">
        <w:rPr>
          <w:rFonts w:ascii="Times New Roman" w:hAnsi="Times New Roman" w:cs="Times New Roman"/>
        </w:rPr>
        <w:t>vekedéstől a nettó gazdasági jólét növekedése - elsősorban a környezeti ártalmak rohamos növeke</w:t>
      </w:r>
      <w:r w:rsidRPr="00CB3C8C">
        <w:rPr>
          <w:rFonts w:ascii="Times New Roman" w:hAnsi="Times New Roman" w:cs="Times New Roman"/>
        </w:rPr>
        <w:softHyphen/>
        <w:t>dése következtében - jelentősen elmaradt.</w:t>
      </w:r>
    </w:p>
    <w:p w:rsidR="00DF5672" w:rsidRDefault="00DF5672" w:rsidP="001B0705">
      <w:pPr>
        <w:jc w:val="center"/>
        <w:rPr>
          <w:rFonts w:ascii="Times New Roman" w:hAnsi="Times New Roman" w:cs="Times New Roman"/>
        </w:rPr>
      </w:pPr>
      <w:r w:rsidRPr="00D57319">
        <w:rPr>
          <w:rFonts w:ascii="Times New Roman" w:hAnsi="Times New Roman" w:cs="Times New Roman"/>
          <w:noProof/>
        </w:rPr>
        <w:pict>
          <v:shape id="Kép 6" o:spid="_x0000_i1030" type="#_x0000_t75" style="width:346.2pt;height:347.4pt;visibility:visible">
            <v:imagedata r:id="rId13" o:title=""/>
          </v:shape>
        </w:pict>
      </w:r>
    </w:p>
    <w:p w:rsidR="00DF5672" w:rsidRDefault="00DF5672" w:rsidP="001B0705">
      <w:pPr>
        <w:jc w:val="center"/>
        <w:rPr>
          <w:rFonts w:ascii="Times New Roman" w:hAnsi="Times New Roman" w:cs="Times New Roman"/>
          <w:u w:val="single"/>
        </w:rPr>
      </w:pPr>
      <w:r w:rsidRPr="001B0705">
        <w:rPr>
          <w:rFonts w:ascii="Times New Roman" w:hAnsi="Times New Roman" w:cs="Times New Roman"/>
          <w:u w:val="single"/>
        </w:rPr>
        <w:t>5. sz. ábra</w:t>
      </w:r>
    </w:p>
    <w:p w:rsidR="00DF5672" w:rsidRPr="001B0705" w:rsidRDefault="00DF5672" w:rsidP="001B0705">
      <w:pPr>
        <w:jc w:val="center"/>
        <w:rPr>
          <w:rFonts w:ascii="Times New Roman" w:hAnsi="Times New Roman" w:cs="Times New Roman"/>
          <w:u w:val="single"/>
        </w:rPr>
      </w:pPr>
    </w:p>
    <w:p w:rsidR="00DF5672" w:rsidRDefault="00DF5672" w:rsidP="001B0705">
      <w:pPr>
        <w:jc w:val="center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Az egy főre jutó G-NP és nettó gazdasági jólét</w:t>
      </w:r>
    </w:p>
    <w:p w:rsidR="00DF5672" w:rsidRDefault="00DF5672" w:rsidP="001B0705">
      <w:pPr>
        <w:jc w:val="center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NE</w:t>
      </w:r>
      <w:r>
        <w:rPr>
          <w:rFonts w:ascii="Times New Roman" w:hAnsi="Times New Roman" w:cs="Times New Roman"/>
        </w:rPr>
        <w:t>W növekedése az USA-ban 1929=100</w:t>
      </w:r>
    </w:p>
    <w:p w:rsidR="00DF5672" w:rsidRPr="00A45FA7" w:rsidRDefault="00DF5672" w:rsidP="002B532B">
      <w:pPr>
        <w:rPr>
          <w:rFonts w:ascii="Times New Roman" w:hAnsi="Times New Roman" w:cs="Times New Roman"/>
        </w:rPr>
      </w:pPr>
    </w:p>
    <w:p w:rsidR="00DF5672" w:rsidRDefault="00DF5672" w:rsidP="001B0705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Érdekes az az eredm</w:t>
      </w:r>
      <w:r>
        <w:rPr>
          <w:rFonts w:ascii="Times New Roman" w:hAnsi="Times New Roman" w:cs="Times New Roman"/>
        </w:rPr>
        <w:t>ény is amelyet a két mutató 2000</w:t>
      </w:r>
      <w:r w:rsidRPr="00A45FA7">
        <w:rPr>
          <w:rFonts w:ascii="Times New Roman" w:hAnsi="Times New Roman" w:cs="Times New Roman"/>
        </w:rPr>
        <w:t>-ig törté</w:t>
      </w:r>
      <w:r w:rsidRPr="00A45FA7">
        <w:rPr>
          <w:rFonts w:ascii="Times New Roman" w:hAnsi="Times New Roman" w:cs="Times New Roman"/>
        </w:rPr>
        <w:softHyphen/>
        <w:t>nő meghosszabbításából kaptak: a GNP növekedés egy részének feláldozásával, amely a környezetvédelem érdekében történik, a nettó gazdasági jólétet gyorsabban lehet növelni /szaggatott vonal/.</w:t>
      </w:r>
    </w:p>
    <w:p w:rsidR="00DF5672" w:rsidRPr="00A45FA7" w:rsidRDefault="00DF5672" w:rsidP="001B0705">
      <w:pPr>
        <w:jc w:val="both"/>
        <w:rPr>
          <w:rFonts w:ascii="Times New Roman" w:hAnsi="Times New Roman" w:cs="Times New Roman"/>
        </w:rPr>
      </w:pPr>
    </w:p>
    <w:p w:rsidR="00DF5672" w:rsidRDefault="00DF5672" w:rsidP="001B0705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 polgári közgazdaságtanban tehát alapvetően kétféle irányzat fedezhető fel a környezetvédelem közgazdasági elméletekben történő figyelembevétele terén. Az egyik irányzat a korábbi elméletek eredményeit meghagyva, azt felhasználva igyekszik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>a környezetvédelem problémakörét a már meglévő elméleti sémák</w:t>
      </w:r>
      <w:r w:rsidRPr="00A45FA7">
        <w:rPr>
          <w:rFonts w:ascii="Times New Roman" w:hAnsi="Times New Roman" w:cs="Times New Roman"/>
        </w:rPr>
        <w:softHyphen/>
        <w:t>ra beilleszteni, az elmélet szerves részévé tenni. A másik irányzat a gazdasági növekedésről alkotott fogalmainkat igyek</w:t>
      </w:r>
      <w:r w:rsidRPr="00A45FA7">
        <w:rPr>
          <w:rFonts w:ascii="Times New Roman" w:hAnsi="Times New Roman" w:cs="Times New Roman"/>
        </w:rPr>
        <w:softHyphen/>
        <w:t>szik új alapokra helyezni, beleszámítva egy szélesebb érte</w:t>
      </w:r>
      <w:r w:rsidRPr="00A45FA7">
        <w:rPr>
          <w:rFonts w:ascii="Times New Roman" w:hAnsi="Times New Roman" w:cs="Times New Roman"/>
        </w:rPr>
        <w:softHyphen/>
        <w:t>lemben vett gazdasági jólét fogalmába olyan tényezőket, ame</w:t>
      </w:r>
      <w:r w:rsidRPr="00A45FA7">
        <w:rPr>
          <w:rFonts w:ascii="Times New Roman" w:hAnsi="Times New Roman" w:cs="Times New Roman"/>
        </w:rPr>
        <w:softHyphen/>
        <w:t>lyeket a hagyományos gazdasági növekedés nem érzékelt, de ame</w:t>
      </w:r>
      <w:r w:rsidRPr="00A45FA7">
        <w:rPr>
          <w:rFonts w:ascii="Times New Roman" w:hAnsi="Times New Roman" w:cs="Times New Roman"/>
        </w:rPr>
        <w:softHyphen/>
        <w:t>lyek jelentősen meghatározzák az egyén és ezen keresztül a tár</w:t>
      </w:r>
      <w:r w:rsidRPr="00A45FA7">
        <w:rPr>
          <w:rFonts w:ascii="Times New Roman" w:hAnsi="Times New Roman" w:cs="Times New Roman"/>
        </w:rPr>
        <w:softHyphen/>
        <w:t>sadalom életmódját és életszínvonalát.</w:t>
      </w:r>
    </w:p>
    <w:p w:rsidR="00DF5672" w:rsidRDefault="00DF5672" w:rsidP="001B0705">
      <w:pPr>
        <w:jc w:val="both"/>
        <w:rPr>
          <w:rFonts w:ascii="Times New Roman" w:hAnsi="Times New Roman" w:cs="Times New Roman"/>
        </w:rPr>
        <w:sectPr w:rsidR="00DF5672" w:rsidSect="003A3267">
          <w:pgSz w:w="11909" w:h="16838"/>
          <w:pgMar w:top="1417" w:right="1417" w:bottom="1417" w:left="1417" w:header="992" w:footer="3" w:gutter="0"/>
          <w:cols w:space="708"/>
          <w:noEndnote/>
          <w:docGrid w:linePitch="360"/>
        </w:sectPr>
      </w:pPr>
    </w:p>
    <w:p w:rsidR="00DF5672" w:rsidRPr="0075538C" w:rsidRDefault="00DF5672" w:rsidP="0075538C">
      <w:pPr>
        <w:jc w:val="center"/>
        <w:rPr>
          <w:rFonts w:ascii="Times New Roman" w:hAnsi="Times New Roman" w:cs="Times New Roman"/>
          <w:u w:val="single"/>
        </w:rPr>
      </w:pPr>
      <w:r w:rsidRPr="00A45FA7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 xml:space="preserve">4 </w:t>
      </w:r>
      <w:r w:rsidRPr="0075538C">
        <w:rPr>
          <w:rFonts w:ascii="Times New Roman" w:hAnsi="Times New Roman" w:cs="Times New Roman"/>
          <w:u w:val="single"/>
        </w:rPr>
        <w:t>A gazdasági növekedés és a környezetvédelem</w:t>
      </w:r>
    </w:p>
    <w:p w:rsidR="00DF5672" w:rsidRPr="0075538C" w:rsidRDefault="00DF5672" w:rsidP="0075538C">
      <w:pPr>
        <w:jc w:val="center"/>
        <w:rPr>
          <w:rFonts w:ascii="Times New Roman" w:hAnsi="Times New Roman" w:cs="Times New Roman"/>
          <w:u w:val="single"/>
        </w:rPr>
      </w:pPr>
      <w:r w:rsidRPr="0075538C">
        <w:rPr>
          <w:rFonts w:ascii="Times New Roman" w:hAnsi="Times New Roman" w:cs="Times New Roman"/>
          <w:u w:val="single"/>
        </w:rPr>
        <w:t>általános összefüggéseiből levonható következtetések</w:t>
      </w:r>
    </w:p>
    <w:p w:rsidR="00DF5672" w:rsidRDefault="00DF5672" w:rsidP="002B532B">
      <w:pPr>
        <w:rPr>
          <w:rFonts w:ascii="Times New Roman" w:hAnsi="Times New Roman" w:cs="Times New Roman"/>
        </w:rPr>
      </w:pPr>
    </w:p>
    <w:p w:rsidR="00DF5672" w:rsidRDefault="00DF5672" w:rsidP="002B532B">
      <w:pPr>
        <w:rPr>
          <w:rFonts w:ascii="Times New Roman" w:hAnsi="Times New Roman" w:cs="Times New Roman"/>
        </w:rPr>
      </w:pPr>
    </w:p>
    <w:p w:rsidR="00DF5672" w:rsidRDefault="00DF5672" w:rsidP="00DB4B22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Az előbbi három fejezetben ismertettünk néhány történelmi pél</w:t>
      </w:r>
      <w:r w:rsidRPr="00A45FA7">
        <w:rPr>
          <w:rFonts w:ascii="Times New Roman" w:hAnsi="Times New Roman" w:cs="Times New Roman"/>
        </w:rPr>
        <w:softHyphen/>
        <w:t>dát, két világmodell környezetvédel</w:t>
      </w:r>
      <w:r>
        <w:rPr>
          <w:rFonts w:ascii="Times New Roman" w:hAnsi="Times New Roman" w:cs="Times New Roman"/>
        </w:rPr>
        <w:t>emmel kapcsolatos eredménye</w:t>
      </w:r>
      <w:r>
        <w:rPr>
          <w:rFonts w:ascii="Times New Roman" w:hAnsi="Times New Roman" w:cs="Times New Roman"/>
        </w:rPr>
        <w:softHyphen/>
        <w:t>it,</w:t>
      </w:r>
      <w:r w:rsidRPr="00A45FA7">
        <w:rPr>
          <w:rFonts w:ascii="Times New Roman" w:hAnsi="Times New Roman" w:cs="Times New Roman"/>
        </w:rPr>
        <w:t xml:space="preserve"> valamint azokat</w:t>
      </w:r>
      <w:r>
        <w:rPr>
          <w:rFonts w:ascii="Times New Roman" w:hAnsi="Times New Roman" w:cs="Times New Roman"/>
        </w:rPr>
        <w:t xml:space="preserve"> a közgazdasági próbálkozásokat,</w:t>
      </w:r>
      <w:r w:rsidRPr="00A45FA7">
        <w:rPr>
          <w:rFonts w:ascii="Times New Roman" w:hAnsi="Times New Roman" w:cs="Times New Roman"/>
        </w:rPr>
        <w:t xml:space="preserve"> amelyek megkísérlik a környezetvédelem </w:t>
      </w:r>
      <w:r>
        <w:rPr>
          <w:rFonts w:ascii="Times New Roman" w:hAnsi="Times New Roman" w:cs="Times New Roman"/>
        </w:rPr>
        <w:t>problémakörét a már létező köz</w:t>
      </w:r>
      <w:r w:rsidRPr="00A45FA7">
        <w:rPr>
          <w:rFonts w:ascii="Times New Roman" w:hAnsi="Times New Roman" w:cs="Times New Roman"/>
        </w:rPr>
        <w:t>gazdasági elméletekbe beépíteni, illetve a gazdasági növeke</w:t>
      </w:r>
      <w:r w:rsidRPr="00A45FA7">
        <w:rPr>
          <w:rFonts w:ascii="Times New Roman" w:hAnsi="Times New Roman" w:cs="Times New Roman"/>
        </w:rPr>
        <w:softHyphen/>
        <w:t>dés szemléletét új alapokra helyezni. Kérdés milyen általános következtetések vonhatók le mindezekből tanulmányunk tárgya, a gazdasági növekedés és a környezetvédelem összefüggéseire?</w:t>
      </w:r>
    </w:p>
    <w:p w:rsidR="00DF5672" w:rsidRPr="00A45FA7" w:rsidRDefault="00DF5672" w:rsidP="00DB4B22">
      <w:pPr>
        <w:jc w:val="both"/>
        <w:rPr>
          <w:rFonts w:ascii="Times New Roman" w:hAnsi="Times New Roman" w:cs="Times New Roman"/>
        </w:rPr>
      </w:pPr>
    </w:p>
    <w:p w:rsidR="00DF5672" w:rsidRPr="00A45FA7" w:rsidRDefault="00DF5672" w:rsidP="00DB4B22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Az első és talán leglényegesebb a történelmi példák tanulsá</w:t>
      </w:r>
      <w:r w:rsidRPr="00A45FA7">
        <w:rPr>
          <w:rFonts w:ascii="Times New Roman" w:hAnsi="Times New Roman" w:cs="Times New Roman"/>
        </w:rPr>
        <w:softHyphen/>
        <w:t>ga: a világ jövőjének a környezetkárosító hatásoktól való féltése nem alaptalan aggodalom, konkrét példák bizonyítják, hogy a környezetkárosító hatások hosszú távon valóban veszé</w:t>
      </w:r>
      <w:r w:rsidRPr="00A45FA7">
        <w:rPr>
          <w:rFonts w:ascii="Times New Roman" w:hAnsi="Times New Roman" w:cs="Times New Roman"/>
        </w:rPr>
        <w:softHyphen/>
        <w:t>lyeztetheti</w:t>
      </w:r>
      <w:r>
        <w:rPr>
          <w:rFonts w:ascii="Times New Roman" w:hAnsi="Times New Roman" w:cs="Times New Roman"/>
        </w:rPr>
        <w:t>k az emberi civilizációt. Ez a „hosszú táv”</w:t>
      </w:r>
      <w:r w:rsidRPr="00A45FA7">
        <w:rPr>
          <w:rFonts w:ascii="Times New Roman" w:hAnsi="Times New Roman" w:cs="Times New Roman"/>
        </w:rPr>
        <w:t xml:space="preserve"> a múltban, amikor az alkalmazott technológiáknak még viszonylag cse</w:t>
      </w:r>
      <w:r w:rsidRPr="00A45FA7">
        <w:rPr>
          <w:rFonts w:ascii="Times New Roman" w:hAnsi="Times New Roman" w:cs="Times New Roman"/>
        </w:rPr>
        <w:softHyphen/>
        <w:t>kély környezeti hatása volt, évsz</w:t>
      </w:r>
      <w:r>
        <w:rPr>
          <w:rFonts w:ascii="Times New Roman" w:hAnsi="Times New Roman" w:cs="Times New Roman"/>
        </w:rPr>
        <w:t>ázadokat jelentett. A fej</w:t>
      </w:r>
      <w:r>
        <w:rPr>
          <w:rFonts w:ascii="Times New Roman" w:hAnsi="Times New Roman" w:cs="Times New Roman"/>
        </w:rPr>
        <w:softHyphen/>
        <w:t xml:space="preserve">lett </w:t>
      </w:r>
      <w:r w:rsidRPr="00A45FA7">
        <w:rPr>
          <w:rFonts w:ascii="Times New Roman" w:hAnsi="Times New Roman" w:cs="Times New Roman"/>
        </w:rPr>
        <w:t>ipari civilizáció összehasonlíthatatlanul nagyobb környe</w:t>
      </w:r>
      <w:r w:rsidRPr="00A45FA7">
        <w:rPr>
          <w:rFonts w:ascii="Times New Roman" w:hAnsi="Times New Roman" w:cs="Times New Roman"/>
        </w:rPr>
        <w:softHyphen/>
        <w:t>zeti hatásai azonban ezt a folyamatot jelentősen felgyorsí</w:t>
      </w:r>
      <w:r w:rsidRPr="00A45FA7"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t xml:space="preserve">tották, úgy, hogy ma a „hosszú </w:t>
      </w:r>
      <w:r w:rsidRPr="00A45FA7">
        <w:rPr>
          <w:rFonts w:ascii="Times New Roman" w:hAnsi="Times New Roman" w:cs="Times New Roman"/>
        </w:rPr>
        <w:t>táv” évszázadok helyett csu</w:t>
      </w:r>
      <w:r w:rsidRPr="00A45FA7">
        <w:rPr>
          <w:rFonts w:ascii="Times New Roman" w:hAnsi="Times New Roman" w:cs="Times New Roman"/>
        </w:rPr>
        <w:softHyphen/>
        <w:t>pán évtizedekkel mérhető.</w:t>
      </w:r>
    </w:p>
    <w:p w:rsidR="00DF5672" w:rsidRDefault="00DF5672" w:rsidP="00DB4B22">
      <w:pPr>
        <w:jc w:val="both"/>
        <w:rPr>
          <w:rFonts w:ascii="Times New Roman" w:hAnsi="Times New Roman" w:cs="Times New Roman"/>
        </w:rPr>
      </w:pPr>
    </w:p>
    <w:p w:rsidR="00DF5672" w:rsidRDefault="00DF5672" w:rsidP="00DB4B22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Mai civilizációnk számára további problémát jelent, hogy már nem lehet a kimerített környezeti elemeket másokkal felcse</w:t>
      </w:r>
      <w:r w:rsidRPr="00A45FA7">
        <w:rPr>
          <w:rFonts w:ascii="Times New Roman" w:hAnsi="Times New Roman" w:cs="Times New Roman"/>
        </w:rPr>
        <w:softHyphen/>
        <w:t xml:space="preserve">rélni, a </w:t>
      </w:r>
      <w:r>
        <w:rPr>
          <w:rFonts w:ascii="Times New Roman" w:hAnsi="Times New Roman" w:cs="Times New Roman"/>
        </w:rPr>
        <w:t>civilizáció globálissá vált, a Föld egészének erő</w:t>
      </w:r>
      <w:r w:rsidRPr="00A45FA7">
        <w:rPr>
          <w:rFonts w:ascii="Times New Roman" w:hAnsi="Times New Roman" w:cs="Times New Roman"/>
        </w:rPr>
        <w:t>forrásaival gazdálkodunk és az ebből fakad</w:t>
      </w:r>
      <w:r>
        <w:rPr>
          <w:rFonts w:ascii="Times New Roman" w:hAnsi="Times New Roman" w:cs="Times New Roman"/>
        </w:rPr>
        <w:t>ó korlátok is glo</w:t>
      </w:r>
      <w:r>
        <w:rPr>
          <w:rFonts w:ascii="Times New Roman" w:hAnsi="Times New Roman" w:cs="Times New Roman"/>
        </w:rPr>
        <w:softHyphen/>
        <w:t>bális jellegűek. Mindezekre első ízben a „</w:t>
      </w:r>
      <w:r w:rsidRPr="00A45FA7">
        <w:rPr>
          <w:rFonts w:ascii="Times New Roman" w:hAnsi="Times New Roman" w:cs="Times New Roman"/>
        </w:rPr>
        <w:t>Növekedés határai” című tanulmánnyal a Római Klub hívta fel a figyelmet. A ta</w:t>
      </w:r>
      <w:r w:rsidRPr="00A45FA7">
        <w:rPr>
          <w:rFonts w:ascii="Times New Roman" w:hAnsi="Times New Roman" w:cs="Times New Roman"/>
        </w:rPr>
        <w:softHyphen/>
        <w:t>nulmány szerzői bizonyították, hogy a jelenlegi típusú gaz</w:t>
      </w:r>
      <w:r w:rsidRPr="00A45FA7">
        <w:rPr>
          <w:rFonts w:ascii="Times New Roman" w:hAnsi="Times New Roman" w:cs="Times New Roman"/>
        </w:rPr>
        <w:softHyphen/>
        <w:t>dasági növekedés nem tartható fenn ad infinitum, a különböző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>természeti korlátok, többek között a szennyezés növekedése ezt előbb vagy utóbb megakadályozza. Kérdés azonban, hogy ez olyan nagy tragédia-e? Számos közgazdász foglalkozik azzal, hogy bebizonyítsa az emberi jólét nem feltétlenül azonos az anyagi javak egyre nagyobb tömegének elpusztításával, abban számos egyéb tényező például a szabadidő eltöltése,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>a lakókö</w:t>
      </w:r>
      <w:r w:rsidRPr="00A45FA7">
        <w:rPr>
          <w:rFonts w:ascii="Times New Roman" w:hAnsi="Times New Roman" w:cs="Times New Roman"/>
        </w:rPr>
        <w:softHyphen/>
        <w:t>rülmények, a természeti környezet értékei stb. beleszámítanak</w:t>
      </w:r>
      <w:r>
        <w:rPr>
          <w:rFonts w:ascii="Times New Roman" w:hAnsi="Times New Roman" w:cs="Times New Roman"/>
        </w:rPr>
        <w:t>.</w:t>
      </w:r>
      <w:r w:rsidRPr="00A45FA7">
        <w:rPr>
          <w:rFonts w:ascii="Times New Roman" w:hAnsi="Times New Roman" w:cs="Times New Roman"/>
        </w:rPr>
        <w:t xml:space="preserve"> Ha az ilyen módon értelmezett </w:t>
      </w:r>
      <w:r>
        <w:rPr>
          <w:rFonts w:ascii="Times New Roman" w:hAnsi="Times New Roman" w:cs="Times New Roman"/>
        </w:rPr>
        <w:t>jólétet akarjuk növelni az magába</w:t>
      </w:r>
      <w:r w:rsidRPr="00A45FA7">
        <w:rPr>
          <w:rFonts w:ascii="Times New Roman" w:hAnsi="Times New Roman" w:cs="Times New Roman"/>
        </w:rPr>
        <w:t xml:space="preserve">n foglalja a környezet megóvására irányuló erőfeszítéseket is és feltehetően nem ütközik </w:t>
      </w:r>
      <w:r>
        <w:rPr>
          <w:rFonts w:ascii="Times New Roman" w:hAnsi="Times New Roman" w:cs="Times New Roman"/>
        </w:rPr>
        <w:t>olyan módon a természeti erőfor</w:t>
      </w:r>
      <w:r w:rsidRPr="00A45FA7">
        <w:rPr>
          <w:rFonts w:ascii="Times New Roman" w:hAnsi="Times New Roman" w:cs="Times New Roman"/>
        </w:rPr>
        <w:t>rások korlátaiba mint a jelenlegi növekedés változatlan for</w:t>
      </w:r>
      <w:r w:rsidRPr="00A45FA7">
        <w:rPr>
          <w:rFonts w:ascii="Times New Roman" w:hAnsi="Times New Roman" w:cs="Times New Roman"/>
        </w:rPr>
        <w:softHyphen/>
        <w:t>mában való fenntartása. Nem a további fejlődésnek van korlát</w:t>
      </w:r>
      <w:r w:rsidRPr="00A45FA7">
        <w:rPr>
          <w:rFonts w:ascii="Times New Roman" w:hAnsi="Times New Roman" w:cs="Times New Roman"/>
        </w:rPr>
        <w:softHyphen/>
        <w:t>ja tehát, hanem a természeti erőforrások irracionális pazar</w:t>
      </w:r>
      <w:r w:rsidRPr="00A45FA7">
        <w:rPr>
          <w:rFonts w:ascii="Times New Roman" w:hAnsi="Times New Roman" w:cs="Times New Roman"/>
        </w:rPr>
        <w:softHyphen/>
        <w:t>lásának.</w:t>
      </w:r>
    </w:p>
    <w:p w:rsidR="00DF5672" w:rsidRPr="00DB4B22" w:rsidRDefault="00DF5672" w:rsidP="00DB4B22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DF5672" w:rsidRDefault="00DF5672" w:rsidP="00DB4B22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 MIT féle világmodell azt is bizonyította, hogy ameddig a jelenlegi növekedés, /vagy pontosabban megfogalmazva az a fajta növekedés, amely az erőforrásokat a jelenlegi módon igényli/ egyáltalán fennmaradhat, a környezetvédelmi ráfor</w:t>
      </w:r>
      <w:r w:rsidRPr="00A45FA7">
        <w:rPr>
          <w:rFonts w:ascii="Times New Roman" w:hAnsi="Times New Roman" w:cs="Times New Roman"/>
        </w:rPr>
        <w:softHyphen/>
        <w:t>dítások növelése nem jelentkezik korlátozó tényezőként. Sőt, akkor lehet a legmagasabb szinten stabilizálni az anyagi javak fogyasztását, ha a gazdasági növekedéssel párhuzamosan hatékony környezetvédelmi politika is megvalósul.</w:t>
      </w:r>
    </w:p>
    <w:p w:rsidR="00DF5672" w:rsidRPr="00DB4B22" w:rsidRDefault="00DF5672" w:rsidP="00DB4B22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DF5672" w:rsidRDefault="00DF5672" w:rsidP="00DB4B22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 MIT modell fenti eredményeit a</w:t>
      </w:r>
      <w:r>
        <w:rPr>
          <w:rFonts w:ascii="Times New Roman" w:hAnsi="Times New Roman" w:cs="Times New Roman"/>
        </w:rPr>
        <w:t xml:space="preserve"> Leontieff modell rövidebb /2000</w:t>
      </w:r>
      <w:r w:rsidRPr="00A45FA7">
        <w:rPr>
          <w:rFonts w:ascii="Times New Roman" w:hAnsi="Times New Roman" w:cs="Times New Roman"/>
        </w:rPr>
        <w:t>-ig tartó/ időhorizonttal de részletesebb ország csoportok szerinti bontással szintén igazolta. A modell szerint már ma rendelkezésünkre állnak azok a technológiák, amelyek hatékony környezeti politika megvalósítását teszik lehetővé a gazdasági növekedés ütemének mérséklése nélkül.</w:t>
      </w:r>
    </w:p>
    <w:p w:rsidR="00DF5672" w:rsidRPr="00DB4B22" w:rsidRDefault="00DF5672" w:rsidP="00DB4B22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DF5672" w:rsidRPr="00A45FA7" w:rsidRDefault="00DF5672" w:rsidP="00DB4B22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Az általános megközelítés végül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>is egy olyan álláspontot sugall, amely szerint a</w:t>
      </w:r>
      <w:r>
        <w:rPr>
          <w:rFonts w:ascii="Times New Roman" w:hAnsi="Times New Roman" w:cs="Times New Roman"/>
        </w:rPr>
        <w:t xml:space="preserve"> környezetvédelem fokozott szem</w:t>
      </w:r>
      <w:r w:rsidRPr="00A45FA7">
        <w:rPr>
          <w:rFonts w:ascii="Times New Roman" w:hAnsi="Times New Roman" w:cs="Times New Roman"/>
        </w:rPr>
        <w:t xml:space="preserve"> előtt tartása nem akadályozza a gazdasági növekedést, </w:t>
      </w:r>
      <w:r>
        <w:rPr>
          <w:rFonts w:ascii="Times New Roman" w:hAnsi="Times New Roman" w:cs="Times New Roman"/>
        </w:rPr>
        <w:t>sőt ha az előrehaladást nem a G</w:t>
      </w:r>
      <w:r w:rsidRPr="00A45FA7">
        <w:rPr>
          <w:rFonts w:ascii="Times New Roman" w:hAnsi="Times New Roman" w:cs="Times New Roman"/>
        </w:rPr>
        <w:t>DP-vel hanem a nettó gazdasági jólét</w:t>
      </w:r>
      <w:r w:rsidRPr="00A45FA7">
        <w:rPr>
          <w:rFonts w:ascii="Times New Roman" w:hAnsi="Times New Roman" w:cs="Times New Roman"/>
        </w:rPr>
        <w:softHyphen/>
        <w:t>tel mérnénk, egyenesen elősegítené azt.</w:t>
      </w:r>
    </w:p>
    <w:p w:rsidR="00DF5672" w:rsidRDefault="00DF5672" w:rsidP="002B532B">
      <w:pPr>
        <w:rPr>
          <w:rFonts w:ascii="Times New Roman" w:hAnsi="Times New Roman" w:cs="Times New Roman"/>
        </w:rPr>
      </w:pPr>
    </w:p>
    <w:p w:rsidR="00DF5672" w:rsidRDefault="00DF5672" w:rsidP="009A0869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Ma még azonban erősen hat a G</w:t>
      </w:r>
      <w:r>
        <w:rPr>
          <w:rFonts w:ascii="Times New Roman" w:hAnsi="Times New Roman" w:cs="Times New Roman"/>
        </w:rPr>
        <w:t>DP - vagy nemzeti jövedelem - köz</w:t>
      </w:r>
      <w:r w:rsidRPr="00A45FA7">
        <w:rPr>
          <w:rFonts w:ascii="Times New Roman" w:hAnsi="Times New Roman" w:cs="Times New Roman"/>
        </w:rPr>
        <w:t>pontú szemlélet, ezért a továbbiakban néhány konkrét példán azt vizsgáljuk meg, hogy a környezeti politika a múltban ho</w:t>
      </w:r>
      <w:r w:rsidRPr="00A45FA7">
        <w:rPr>
          <w:rFonts w:ascii="Times New Roman" w:hAnsi="Times New Roman" w:cs="Times New Roman"/>
        </w:rPr>
        <w:softHyphen/>
        <w:t>gyan is hatott a gazdasági növekedésre, az eddigi gyakorlat valóban bizonyítja-e dinamikus gazdasági növekedés és haté</w:t>
      </w:r>
      <w:r w:rsidRPr="00A45FA7">
        <w:rPr>
          <w:rFonts w:ascii="Times New Roman" w:hAnsi="Times New Roman" w:cs="Times New Roman"/>
        </w:rPr>
        <w:softHyphen/>
        <w:t>kony környezetvédelmi politika egyidejű megvalósíthatóságát?</w:t>
      </w:r>
    </w:p>
    <w:p w:rsidR="00DF5672" w:rsidRDefault="00DF5672" w:rsidP="002B532B">
      <w:pPr>
        <w:rPr>
          <w:rFonts w:ascii="Times New Roman" w:hAnsi="Times New Roman" w:cs="Times New Roman"/>
        </w:rPr>
        <w:sectPr w:rsidR="00DF5672" w:rsidSect="003A3267">
          <w:pgSz w:w="11909" w:h="16838"/>
          <w:pgMar w:top="1417" w:right="1417" w:bottom="1417" w:left="1417" w:header="992" w:footer="3" w:gutter="0"/>
          <w:cols w:space="708"/>
          <w:noEndnote/>
          <w:docGrid w:linePitch="360"/>
        </w:sectPr>
      </w:pPr>
    </w:p>
    <w:p w:rsidR="00DF5672" w:rsidRPr="009A0869" w:rsidRDefault="00DF5672" w:rsidP="009A0869">
      <w:pPr>
        <w:jc w:val="center"/>
        <w:rPr>
          <w:rFonts w:ascii="Times New Roman" w:hAnsi="Times New Roman" w:cs="Times New Roman"/>
          <w:u w:val="single"/>
        </w:rPr>
      </w:pPr>
      <w:r w:rsidRPr="00A45FA7">
        <w:rPr>
          <w:rFonts w:ascii="Times New Roman" w:hAnsi="Times New Roman" w:cs="Times New Roman"/>
        </w:rPr>
        <w:t xml:space="preserve">2. </w:t>
      </w:r>
      <w:r w:rsidRPr="009A0869">
        <w:rPr>
          <w:rFonts w:ascii="Times New Roman" w:hAnsi="Times New Roman" w:cs="Times New Roman"/>
          <w:u w:val="single"/>
        </w:rPr>
        <w:t>A környezetvédelem gazdasági növekedésre gyakorolt hatása</w:t>
      </w:r>
    </w:p>
    <w:p w:rsidR="00DF5672" w:rsidRPr="009A0869" w:rsidRDefault="00DF5672" w:rsidP="009A0869">
      <w:pPr>
        <w:jc w:val="center"/>
        <w:rPr>
          <w:rFonts w:ascii="Times New Roman" w:hAnsi="Times New Roman" w:cs="Times New Roman"/>
          <w:u w:val="single"/>
        </w:rPr>
      </w:pPr>
      <w:r w:rsidRPr="009A0869">
        <w:rPr>
          <w:rFonts w:ascii="Times New Roman" w:hAnsi="Times New Roman" w:cs="Times New Roman"/>
          <w:u w:val="single"/>
        </w:rPr>
        <w:t>egyes országokban</w:t>
      </w:r>
    </w:p>
    <w:p w:rsidR="00DF5672" w:rsidRPr="00C77D85" w:rsidRDefault="00DF5672" w:rsidP="002B532B">
      <w:pPr>
        <w:rPr>
          <w:rFonts w:ascii="Times New Roman" w:hAnsi="Times New Roman" w:cs="Times New Roman"/>
          <w:sz w:val="20"/>
          <w:szCs w:val="20"/>
        </w:rPr>
      </w:pPr>
    </w:p>
    <w:p w:rsidR="00DF5672" w:rsidRPr="00C77D85" w:rsidRDefault="00DF5672" w:rsidP="002B532B">
      <w:pPr>
        <w:rPr>
          <w:rFonts w:ascii="Times New Roman" w:hAnsi="Times New Roman" w:cs="Times New Roman"/>
          <w:sz w:val="20"/>
          <w:szCs w:val="20"/>
        </w:rPr>
      </w:pPr>
    </w:p>
    <w:p w:rsidR="00DF5672" w:rsidRPr="009A0869" w:rsidRDefault="00DF5672" w:rsidP="002B532B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2. 1 </w:t>
      </w:r>
      <w:r w:rsidRPr="009A0869">
        <w:rPr>
          <w:rFonts w:ascii="Times New Roman" w:hAnsi="Times New Roman" w:cs="Times New Roman"/>
          <w:u w:val="single"/>
        </w:rPr>
        <w:t>Az Egyesült Államokra vonatkozó tapasztalatok</w:t>
      </w:r>
    </w:p>
    <w:p w:rsidR="00DF5672" w:rsidRPr="00C77D85" w:rsidRDefault="00DF5672" w:rsidP="002B532B">
      <w:pPr>
        <w:rPr>
          <w:rFonts w:ascii="Times New Roman" w:hAnsi="Times New Roman" w:cs="Times New Roman"/>
          <w:sz w:val="20"/>
          <w:szCs w:val="20"/>
        </w:rPr>
      </w:pPr>
    </w:p>
    <w:p w:rsidR="00DF5672" w:rsidRDefault="00DF5672" w:rsidP="00C77D85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Az első fejezetekben általánosságban megfogalmazást nyert, hogy az ésszerű környezetvédelmi kiadások nem csökkentik a gazdasági növekedés lehetőségét, hanem - különösen hosszú távon - éppenséggel - elősegítik azt. Ezt a következtetést a bemutatott MIT és Leontieff modellek számítási eredményei</w:t>
      </w:r>
      <w:r w:rsidRPr="00A45FA7">
        <w:rPr>
          <w:rFonts w:ascii="Times New Roman" w:hAnsi="Times New Roman" w:cs="Times New Roman"/>
        </w:rPr>
        <w:softHyphen/>
        <w:t>ből egyaránt le lehetett vonni. Kérdés azonban,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>hogy a szá</w:t>
      </w:r>
      <w:r w:rsidRPr="00A45FA7">
        <w:rPr>
          <w:rFonts w:ascii="Times New Roman" w:hAnsi="Times New Roman" w:cs="Times New Roman"/>
        </w:rPr>
        <w:softHyphen/>
        <w:t>mos egyszerűsítést tartalmazó és aggregált modellek számítási eredményeit mennyire lehet valóságos közgazdasági folya</w:t>
      </w:r>
      <w:r w:rsidRPr="00A45FA7">
        <w:rPr>
          <w:rFonts w:ascii="Times New Roman" w:hAnsi="Times New Roman" w:cs="Times New Roman"/>
        </w:rPr>
        <w:softHyphen/>
        <w:t xml:space="preserve">matokkal is igazolni? Egy ilyen verifikálási lehetőséget nyújthat például, ha megvizsgáljuk, hogy a környezetvédelmi költségek alakulása a múltban hogyan </w:t>
      </w:r>
      <w:r>
        <w:rPr>
          <w:rFonts w:ascii="Times New Roman" w:hAnsi="Times New Roman" w:cs="Times New Roman"/>
        </w:rPr>
        <w:t>hatott a gazdasági nö</w:t>
      </w:r>
      <w:r>
        <w:rPr>
          <w:rFonts w:ascii="Times New Roman" w:hAnsi="Times New Roman" w:cs="Times New Roman"/>
        </w:rPr>
        <w:softHyphen/>
        <w:t>vekedésre</w:t>
      </w:r>
      <w:r w:rsidRPr="00A45FA7">
        <w:rPr>
          <w:rFonts w:ascii="Times New Roman" w:hAnsi="Times New Roman" w:cs="Times New Roman"/>
        </w:rPr>
        <w:t>.</w:t>
      </w:r>
    </w:p>
    <w:p w:rsidR="00DF5672" w:rsidRPr="00A45FA7" w:rsidRDefault="00DF5672" w:rsidP="00C77D85">
      <w:pPr>
        <w:jc w:val="both"/>
        <w:rPr>
          <w:rFonts w:ascii="Times New Roman" w:hAnsi="Times New Roman" w:cs="Times New Roman"/>
        </w:rPr>
      </w:pPr>
    </w:p>
    <w:p w:rsidR="00DF5672" w:rsidRDefault="00DF5672" w:rsidP="00C77D85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 környezetvédelem gazdasági növe</w:t>
      </w:r>
      <w:r>
        <w:rPr>
          <w:rFonts w:ascii="Times New Roman" w:hAnsi="Times New Roman" w:cs="Times New Roman"/>
        </w:rPr>
        <w:t>kedésre gyakorolt hatásá</w:t>
      </w:r>
      <w:r>
        <w:rPr>
          <w:rFonts w:ascii="Times New Roman" w:hAnsi="Times New Roman" w:cs="Times New Roman"/>
        </w:rPr>
        <w:softHyphen/>
        <w:t>ra rend</w:t>
      </w:r>
      <w:r w:rsidRPr="00A45FA7">
        <w:rPr>
          <w:rFonts w:ascii="Times New Roman" w:hAnsi="Times New Roman" w:cs="Times New Roman"/>
        </w:rPr>
        <w:t>kívül szegényes adatbázissal rendelkezünk, ami jelen</w:t>
      </w:r>
      <w:r w:rsidRPr="00A45FA7">
        <w:rPr>
          <w:rFonts w:ascii="Times New Roman" w:hAnsi="Times New Roman" w:cs="Times New Roman"/>
        </w:rPr>
        <w:softHyphen/>
        <w:t>tősen megnehezíti az általánosabb összefüggésekből leveze</w:t>
      </w:r>
      <w:r w:rsidRPr="00A45FA7">
        <w:rPr>
          <w:rFonts w:ascii="Times New Roman" w:hAnsi="Times New Roman" w:cs="Times New Roman"/>
        </w:rPr>
        <w:softHyphen/>
        <w:t>tett következtetések gyakorlati ellenőrzését. Az ellenőrzés</w:t>
      </w:r>
      <w:r w:rsidRPr="00A45FA7">
        <w:rPr>
          <w:rFonts w:ascii="Times New Roman" w:hAnsi="Times New Roman" w:cs="Times New Roman"/>
        </w:rPr>
        <w:softHyphen/>
        <w:t>hez ugyanis a környezetvédelmi költségek teljes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>körű figye</w:t>
      </w:r>
      <w:r w:rsidRPr="00A45FA7">
        <w:rPr>
          <w:rFonts w:ascii="Times New Roman" w:hAnsi="Times New Roman" w:cs="Times New Roman"/>
        </w:rPr>
        <w:softHyphen/>
        <w:t>lembevételére van szükség, mert a nemzeti jövedelem, vagy a GDP növekedéséhez csak a teljes költségek viszonyíthatok.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>A rendszeresebb és teljes</w:t>
      </w:r>
      <w:r>
        <w:rPr>
          <w:rFonts w:ascii="Times New Roman" w:hAnsi="Times New Roman" w:cs="Times New Roman"/>
        </w:rPr>
        <w:t>körű</w:t>
      </w:r>
      <w:r w:rsidRPr="00A45FA7">
        <w:rPr>
          <w:rFonts w:ascii="Times New Roman" w:hAnsi="Times New Roman" w:cs="Times New Roman"/>
        </w:rPr>
        <w:t>bb adatgyűjtés azonban a környe</w:t>
      </w:r>
      <w:r w:rsidRPr="00A45FA7">
        <w:rPr>
          <w:rFonts w:ascii="Times New Roman" w:hAnsi="Times New Roman" w:cs="Times New Roman"/>
        </w:rPr>
        <w:softHyphen/>
        <w:t>zetvédelemre már hosszabb idő óta jelentős súlyt helyező or</w:t>
      </w:r>
      <w:r w:rsidRPr="00A45FA7">
        <w:rPr>
          <w:rFonts w:ascii="Times New Roman" w:hAnsi="Times New Roman" w:cs="Times New Roman"/>
        </w:rPr>
        <w:softHyphen/>
        <w:t xml:space="preserve">szágokban is csupán néhány </w:t>
      </w:r>
      <w:r>
        <w:rPr>
          <w:rFonts w:ascii="Times New Roman" w:hAnsi="Times New Roman" w:cs="Times New Roman"/>
        </w:rPr>
        <w:t>évre tekint vissza. Mindez a vá</w:t>
      </w:r>
      <w:r w:rsidRPr="00A45FA7">
        <w:rPr>
          <w:rFonts w:ascii="Times New Roman" w:hAnsi="Times New Roman" w:cs="Times New Roman"/>
        </w:rPr>
        <w:t>lasztási lehetőségek szűkítése mellett szükségessé teszi azt is, hogy a teljes környezetvédelmi költségek alakulására vonatkozó rövid idősorokat megfelelő közgazdasági feltéte</w:t>
      </w:r>
      <w:r w:rsidRPr="00A45FA7">
        <w:rPr>
          <w:rFonts w:ascii="Times New Roman" w:hAnsi="Times New Roman" w:cs="Times New Roman"/>
        </w:rPr>
        <w:softHyphen/>
        <w:t>lezésekkel egészítsük ki.</w:t>
      </w:r>
    </w:p>
    <w:p w:rsidR="00DF5672" w:rsidRPr="00C77D85" w:rsidRDefault="00DF5672" w:rsidP="00C77D85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DF5672" w:rsidRDefault="00DF5672" w:rsidP="00C77D85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 környezetvédelmi kiadások gazdasági növekedésre gyakorolt hatásának vizsgálatára talán célszerű lenne hazánkhoz hason</w:t>
      </w:r>
      <w:r w:rsidRPr="00A45FA7">
        <w:rPr>
          <w:rFonts w:ascii="Times New Roman" w:hAnsi="Times New Roman" w:cs="Times New Roman"/>
        </w:rPr>
        <w:softHyphen/>
        <w:t>ló nagyságrendű és fejlett</w:t>
      </w:r>
      <w:r>
        <w:rPr>
          <w:rFonts w:ascii="Times New Roman" w:hAnsi="Times New Roman" w:cs="Times New Roman"/>
        </w:rPr>
        <w:t>ségű országot választani. A sta</w:t>
      </w:r>
      <w:r w:rsidRPr="00A45FA7">
        <w:rPr>
          <w:rFonts w:ascii="Times New Roman" w:hAnsi="Times New Roman" w:cs="Times New Roman"/>
        </w:rPr>
        <w:t>tisztikai adatok azonban a választási lehetőséget meglehető</w:t>
      </w:r>
      <w:r w:rsidRPr="00A45FA7">
        <w:rPr>
          <w:rFonts w:ascii="Times New Roman" w:hAnsi="Times New Roman" w:cs="Times New Roman"/>
        </w:rPr>
        <w:softHyphen/>
        <w:t>sen leszűkítik, mivel ma a világ legtöbb országában - hazánk</w:t>
      </w:r>
      <w:r w:rsidRPr="00A45FA7">
        <w:rPr>
          <w:rFonts w:ascii="Times New Roman" w:hAnsi="Times New Roman" w:cs="Times New Roman"/>
        </w:rPr>
        <w:softHyphen/>
        <w:t>hoz hasonlóan - nincs rendsz</w:t>
      </w:r>
      <w:r>
        <w:rPr>
          <w:rFonts w:ascii="Times New Roman" w:hAnsi="Times New Roman" w:cs="Times New Roman"/>
        </w:rPr>
        <w:t>eres és főleg teljes körű környe</w:t>
      </w:r>
      <w:r w:rsidRPr="00A45FA7">
        <w:rPr>
          <w:rFonts w:ascii="Times New Roman" w:hAnsi="Times New Roman" w:cs="Times New Roman"/>
        </w:rPr>
        <w:t>zetvédelmi adatgyűjtés. A lehetséges néhány ország közül vé</w:t>
      </w:r>
      <w:r w:rsidRPr="00A45FA7">
        <w:rPr>
          <w:rFonts w:ascii="Times New Roman" w:hAnsi="Times New Roman" w:cs="Times New Roman"/>
        </w:rPr>
        <w:softHyphen/>
        <w:t>gül is az Egyesült Államokat választottuk, elsősorban azért, mert az USA-ra rendelkeztünk a legjobb adatbázissal, másrészt azért, mert az USA-ban a környezetvédelem már viszonylag ma</w:t>
      </w:r>
      <w:r w:rsidRPr="00A45FA7">
        <w:rPr>
          <w:rFonts w:ascii="Times New Roman" w:hAnsi="Times New Roman" w:cs="Times New Roman"/>
        </w:rPr>
        <w:softHyphen/>
        <w:t>gas fokot ért el és így annak gazdasági növekedésre gyakorolt hatása is jobban vizsgálható. Ugyanakkor még ebben az eset</w:t>
      </w:r>
      <w:r w:rsidRPr="00A45FA7">
        <w:rPr>
          <w:rFonts w:ascii="Times New Roman" w:hAnsi="Times New Roman" w:cs="Times New Roman"/>
        </w:rPr>
        <w:softHyphen/>
        <w:t>ben is bizonyos, inkább intuíción, mint tényleges ismereteken alapuló feltételezésekkel kellett a h</w:t>
      </w:r>
      <w:r>
        <w:rPr>
          <w:rFonts w:ascii="Times New Roman" w:hAnsi="Times New Roman" w:cs="Times New Roman"/>
        </w:rPr>
        <w:t>iányzó adatokat helyet</w:t>
      </w:r>
      <w:r>
        <w:rPr>
          <w:rFonts w:ascii="Times New Roman" w:hAnsi="Times New Roman" w:cs="Times New Roman"/>
        </w:rPr>
        <w:softHyphen/>
        <w:t>tesíteni</w:t>
      </w:r>
      <w:r w:rsidRPr="00A45FA7">
        <w:rPr>
          <w:rFonts w:ascii="Times New Roman" w:hAnsi="Times New Roman" w:cs="Times New Roman"/>
        </w:rPr>
        <w:t>. Ennek ellenére úgy véljük az USA statisztikai ada</w:t>
      </w:r>
      <w:r w:rsidRPr="00A45FA7">
        <w:rPr>
          <w:rFonts w:ascii="Times New Roman" w:hAnsi="Times New Roman" w:cs="Times New Roman"/>
        </w:rPr>
        <w:softHyphen/>
        <w:t>tai alapján elvégzett elemzések elegendő bizonyítékot adnak a környezetvédelem gazdasági növekedésre gyakorolt hatásá</w:t>
      </w:r>
      <w:r w:rsidRPr="00A45FA7">
        <w:rPr>
          <w:rFonts w:ascii="Times New Roman" w:hAnsi="Times New Roman" w:cs="Times New Roman"/>
        </w:rPr>
        <w:softHyphen/>
        <w:t>nak megítéléséhez.</w:t>
      </w:r>
    </w:p>
    <w:p w:rsidR="00DF5672" w:rsidRPr="00A45FA7" w:rsidRDefault="00DF5672" w:rsidP="00C77D85">
      <w:pPr>
        <w:jc w:val="both"/>
        <w:rPr>
          <w:rFonts w:ascii="Times New Roman" w:hAnsi="Times New Roman" w:cs="Times New Roman"/>
        </w:rPr>
      </w:pPr>
    </w:p>
    <w:p w:rsidR="00DF5672" w:rsidRDefault="00DF5672" w:rsidP="00C77D85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 xml:space="preserve">Statisztikai adataink szerint az Egyesült Államok 1976-ban nemzeti </w:t>
      </w:r>
      <w:r>
        <w:rPr>
          <w:rFonts w:ascii="Times New Roman" w:hAnsi="Times New Roman" w:cs="Times New Roman"/>
        </w:rPr>
        <w:t>szinten 34,6 md $</w:t>
      </w:r>
      <w:r w:rsidRPr="00A45FA7">
        <w:rPr>
          <w:rFonts w:ascii="Times New Roman" w:hAnsi="Times New Roman" w:cs="Times New Roman"/>
        </w:rPr>
        <w:t>-t költött környezetvédelemre,</w:t>
      </w:r>
      <w:r>
        <w:rPr>
          <w:rFonts w:ascii="Times New Roman" w:hAnsi="Times New Roman" w:cs="Times New Roman"/>
        </w:rPr>
        <w:t xml:space="preserve"> ami az éves GDP 2%</w:t>
      </w:r>
      <w:r w:rsidRPr="00A45FA7">
        <w:rPr>
          <w:rFonts w:ascii="Times New Roman" w:hAnsi="Times New Roman" w:cs="Times New Roman"/>
        </w:rPr>
        <w:t>-át tette ki. Ez az arány a környezetvédelmi kiadások GDP-nél nagyobb dinamikája miatt növekvő tendenciájú volt, 197</w:t>
      </w:r>
      <w:r>
        <w:rPr>
          <w:rFonts w:ascii="Times New Roman" w:hAnsi="Times New Roman" w:cs="Times New Roman"/>
        </w:rPr>
        <w:t>2 és 1976 között pl. összesen 0,4%</w:t>
      </w:r>
      <w:r w:rsidRPr="00A45FA7">
        <w:rPr>
          <w:rFonts w:ascii="Times New Roman" w:hAnsi="Times New Roman" w:cs="Times New Roman"/>
        </w:rPr>
        <w:t xml:space="preserve"> ponttal növeke</w:t>
      </w:r>
      <w:r w:rsidRPr="00A45FA7">
        <w:rPr>
          <w:rFonts w:ascii="Times New Roman" w:hAnsi="Times New Roman" w:cs="Times New Roman"/>
        </w:rPr>
        <w:softHyphen/>
        <w:t>dett. A legutóbbi évek adataiból azonban úgy tűnik, hogy a gazdasági válság hatására ez az aránynövekedés lelassult, ill. megállt.</w:t>
      </w:r>
    </w:p>
    <w:p w:rsidR="00DF5672" w:rsidRPr="00C77D85" w:rsidRDefault="00DF5672" w:rsidP="00C77D85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DF5672" w:rsidRDefault="00DF5672" w:rsidP="00C77D85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Mint az l.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>sz. táblázatból látható az USA-ban a</w:t>
      </w:r>
      <w:r>
        <w:rPr>
          <w:rFonts w:ascii="Times New Roman" w:hAnsi="Times New Roman" w:cs="Times New Roman"/>
        </w:rPr>
        <w:t xml:space="preserve"> környezetvé</w:t>
      </w:r>
      <w:r>
        <w:rPr>
          <w:rFonts w:ascii="Times New Roman" w:hAnsi="Times New Roman" w:cs="Times New Roman"/>
        </w:rPr>
        <w:softHyphen/>
        <w:t>delmi költségek 95%</w:t>
      </w:r>
      <w:r w:rsidRPr="00A45FA7">
        <w:rPr>
          <w:rFonts w:ascii="Times New Roman" w:hAnsi="Times New Roman" w:cs="Times New Roman"/>
        </w:rPr>
        <w:t>-a szolgálja a szennyez</w:t>
      </w:r>
      <w:r>
        <w:rPr>
          <w:rFonts w:ascii="Times New Roman" w:hAnsi="Times New Roman" w:cs="Times New Roman"/>
        </w:rPr>
        <w:t>és csökkentését, a fennmaradó 5%</w:t>
      </w:r>
      <w:r w:rsidRPr="00A45FA7">
        <w:rPr>
          <w:rFonts w:ascii="Times New Roman" w:hAnsi="Times New Roman" w:cs="Times New Roman"/>
        </w:rPr>
        <w:t>-ot az irányítás, ellenőrzés, kutatás és fej</w:t>
      </w:r>
      <w:r w:rsidRPr="00A45FA7">
        <w:rPr>
          <w:rFonts w:ascii="Times New Roman" w:hAnsi="Times New Roman" w:cs="Times New Roman"/>
        </w:rPr>
        <w:softHyphen/>
        <w:t>lesztés finanszírozása köti le. A szennyezés csökkentésére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>fordított összegek döntő többsége a termelésbe irányul és közel azonos mértékben oszlik meg a beruházási és fenntar</w:t>
      </w:r>
      <w:r w:rsidRPr="00A45FA7">
        <w:rPr>
          <w:rFonts w:ascii="Times New Roman" w:hAnsi="Times New Roman" w:cs="Times New Roman"/>
        </w:rPr>
        <w:softHyphen/>
        <w:t>tási költségek között /bár az idő előrehaladtával folyama</w:t>
      </w:r>
      <w:r w:rsidRPr="00A45FA7">
        <w:rPr>
          <w:rFonts w:ascii="Times New Roman" w:hAnsi="Times New Roman" w:cs="Times New Roman"/>
        </w:rPr>
        <w:softHyphen/>
        <w:t>tos eltolódás tapasztalható a fenntartási költségek irányá</w:t>
      </w:r>
      <w:r w:rsidRPr="00A45FA7">
        <w:rPr>
          <w:rFonts w:ascii="Times New Roman" w:hAnsi="Times New Roman" w:cs="Times New Roman"/>
        </w:rPr>
        <w:softHyphen/>
        <w:t>ba/.</w:t>
      </w:r>
    </w:p>
    <w:p w:rsidR="00DF5672" w:rsidRPr="00F5130F" w:rsidRDefault="00DF5672" w:rsidP="00F5130F">
      <w:pPr>
        <w:jc w:val="right"/>
        <w:rPr>
          <w:rFonts w:ascii="Times New Roman" w:hAnsi="Times New Roman" w:cs="Times New Roman"/>
          <w:u w:val="single"/>
        </w:rPr>
      </w:pPr>
      <w:r w:rsidRPr="00F5130F">
        <w:rPr>
          <w:rFonts w:ascii="Times New Roman" w:hAnsi="Times New Roman" w:cs="Times New Roman"/>
          <w:u w:val="single"/>
        </w:rPr>
        <w:t>1. sz. táblázat</w:t>
      </w:r>
    </w:p>
    <w:p w:rsidR="00DF5672" w:rsidRDefault="00DF5672" w:rsidP="002B532B">
      <w:pPr>
        <w:rPr>
          <w:rFonts w:ascii="Times New Roman" w:hAnsi="Times New Roman" w:cs="Times New Roman"/>
        </w:rPr>
      </w:pPr>
    </w:p>
    <w:p w:rsidR="00DF5672" w:rsidRDefault="00DF5672" w:rsidP="00F5130F">
      <w:pPr>
        <w:jc w:val="center"/>
        <w:rPr>
          <w:rFonts w:ascii="Times New Roman" w:hAnsi="Times New Roman" w:cs="Times New Roman"/>
          <w:u w:val="single"/>
        </w:rPr>
      </w:pPr>
    </w:p>
    <w:p w:rsidR="00DF5672" w:rsidRDefault="00DF5672" w:rsidP="00F5130F">
      <w:pPr>
        <w:jc w:val="center"/>
        <w:rPr>
          <w:rFonts w:ascii="Times New Roman" w:hAnsi="Times New Roman" w:cs="Times New Roman"/>
          <w:u w:val="single"/>
        </w:rPr>
      </w:pPr>
    </w:p>
    <w:p w:rsidR="00DF5672" w:rsidRPr="00F5130F" w:rsidRDefault="00DF5672" w:rsidP="00F5130F">
      <w:pPr>
        <w:jc w:val="center"/>
        <w:rPr>
          <w:rFonts w:ascii="Times New Roman" w:hAnsi="Times New Roman" w:cs="Times New Roman"/>
          <w:u w:val="single"/>
        </w:rPr>
      </w:pPr>
      <w:r w:rsidRPr="00F5130F">
        <w:rPr>
          <w:rFonts w:ascii="Times New Roman" w:hAnsi="Times New Roman" w:cs="Times New Roman"/>
          <w:u w:val="single"/>
        </w:rPr>
        <w:t>Az Egyesült Államok összes környezetvédelmi kiadásainak</w:t>
      </w:r>
    </w:p>
    <w:p w:rsidR="00DF5672" w:rsidRDefault="00DF5672" w:rsidP="00F5130F">
      <w:pPr>
        <w:jc w:val="center"/>
        <w:rPr>
          <w:rFonts w:ascii="Times New Roman" w:hAnsi="Times New Roman" w:cs="Times New Roman"/>
          <w:u w:val="single"/>
        </w:rPr>
      </w:pPr>
      <w:r w:rsidRPr="00F5130F">
        <w:rPr>
          <w:rFonts w:ascii="Times New Roman" w:hAnsi="Times New Roman" w:cs="Times New Roman"/>
          <w:u w:val="single"/>
        </w:rPr>
        <w:t>alakulása 1972 és 1976 között</w:t>
      </w:r>
    </w:p>
    <w:p w:rsidR="00DF5672" w:rsidRPr="00F5130F" w:rsidRDefault="00DF5672" w:rsidP="00F5130F">
      <w:pPr>
        <w:jc w:val="center"/>
        <w:rPr>
          <w:rFonts w:ascii="Times New Roman" w:hAnsi="Times New Roman" w:cs="Times New Roman"/>
          <w:u w:val="single"/>
        </w:rPr>
      </w:pPr>
    </w:p>
    <w:p w:rsidR="00DF5672" w:rsidRDefault="00DF5672" w:rsidP="002B532B">
      <w:pPr>
        <w:rPr>
          <w:rFonts w:ascii="Times New Roman" w:hAnsi="Times New Roman" w:cs="Times New Roman"/>
        </w:rPr>
      </w:pPr>
    </w:p>
    <w:tbl>
      <w:tblPr>
        <w:tblW w:w="8800" w:type="dxa"/>
        <w:jc w:val="center"/>
        <w:tblInd w:w="55" w:type="dxa"/>
        <w:tblCellMar>
          <w:left w:w="70" w:type="dxa"/>
          <w:right w:w="70" w:type="dxa"/>
        </w:tblCellMar>
        <w:tblLook w:val="00A0"/>
      </w:tblPr>
      <w:tblGrid>
        <w:gridCol w:w="4960"/>
        <w:gridCol w:w="1051"/>
        <w:gridCol w:w="869"/>
        <w:gridCol w:w="1051"/>
        <w:gridCol w:w="869"/>
      </w:tblGrid>
      <w:tr w:rsidR="00DF5672" w:rsidRPr="00F5130F" w:rsidTr="00F5130F">
        <w:trPr>
          <w:trHeight w:val="510"/>
          <w:jc w:val="center"/>
        </w:trPr>
        <w:tc>
          <w:tcPr>
            <w:tcW w:w="4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5130F">
              <w:rPr>
                <w:rFonts w:ascii="Times New Roman" w:hAnsi="Times New Roman" w:cs="Times New Roman"/>
                <w:b/>
                <w:bCs/>
              </w:rPr>
              <w:t>1972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5130F">
              <w:rPr>
                <w:rFonts w:ascii="Times New Roman" w:hAnsi="Times New Roman" w:cs="Times New Roman"/>
                <w:b/>
                <w:bCs/>
              </w:rPr>
              <w:t>1976</w:t>
            </w:r>
          </w:p>
        </w:tc>
      </w:tr>
      <w:tr w:rsidR="00DF5672" w:rsidRPr="00F5130F" w:rsidTr="00F5130F">
        <w:trPr>
          <w:trHeight w:val="510"/>
          <w:jc w:val="center"/>
        </w:trPr>
        <w:tc>
          <w:tcPr>
            <w:tcW w:w="49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</w:tcPr>
          <w:p w:rsidR="00DF5672" w:rsidRPr="00F5130F" w:rsidRDefault="00DF5672" w:rsidP="00F5130F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md $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md $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%</w:t>
            </w:r>
          </w:p>
        </w:tc>
      </w:tr>
      <w:tr w:rsidR="00DF5672" w:rsidRPr="00F5130F" w:rsidTr="00F5130F">
        <w:trPr>
          <w:trHeight w:val="510"/>
          <w:jc w:val="center"/>
        </w:trPr>
        <w:tc>
          <w:tcPr>
            <w:tcW w:w="49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1. Összes költség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18,6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34,6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100,0</w:t>
            </w:r>
          </w:p>
        </w:tc>
      </w:tr>
      <w:tr w:rsidR="00DF5672" w:rsidRPr="00F5130F" w:rsidTr="00F5130F">
        <w:trPr>
          <w:trHeight w:val="510"/>
          <w:jc w:val="center"/>
        </w:trPr>
        <w:tc>
          <w:tcPr>
            <w:tcW w:w="49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1. 1 A szennyezés csökkentésének költségei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93,5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32,7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94,5</w:t>
            </w:r>
          </w:p>
        </w:tc>
      </w:tr>
      <w:tr w:rsidR="00DF5672" w:rsidRPr="00F5130F" w:rsidTr="00F5130F">
        <w:trPr>
          <w:trHeight w:val="510"/>
          <w:jc w:val="center"/>
        </w:trPr>
        <w:tc>
          <w:tcPr>
            <w:tcW w:w="49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1. 1. 1 A lakosság fogyasztásban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12,7</w:t>
            </w:r>
          </w:p>
        </w:tc>
      </w:tr>
      <w:tr w:rsidR="00DF5672" w:rsidRPr="00F5130F" w:rsidTr="00F5130F">
        <w:trPr>
          <w:trHeight w:val="510"/>
          <w:jc w:val="center"/>
        </w:trPr>
        <w:tc>
          <w:tcPr>
            <w:tcW w:w="49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 xml:space="preserve"> - tartós fogyasztási cikknél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5,2</w:t>
            </w:r>
          </w:p>
        </w:tc>
      </w:tr>
      <w:tr w:rsidR="00DF5672" w:rsidRPr="00F5130F" w:rsidTr="00F5130F">
        <w:trPr>
          <w:trHeight w:val="615"/>
          <w:jc w:val="center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DF5672" w:rsidRPr="00F5130F" w:rsidRDefault="00DF5672" w:rsidP="00F5130F">
            <w:pPr>
              <w:widowControl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 xml:space="preserve"> - nem tartós fogyasztási cikkeknél és szolgáltatásoknál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7,5</w:t>
            </w:r>
          </w:p>
        </w:tc>
      </w:tr>
      <w:tr w:rsidR="00DF5672" w:rsidRPr="00F5130F" w:rsidTr="00F5130F">
        <w:trPr>
          <w:trHeight w:val="510"/>
          <w:jc w:val="center"/>
        </w:trPr>
        <w:tc>
          <w:tcPr>
            <w:tcW w:w="49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1. 1. 2 A termelésben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59,1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19,8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57,2</w:t>
            </w:r>
          </w:p>
        </w:tc>
      </w:tr>
      <w:tr w:rsidR="00DF5672" w:rsidRPr="00F5130F" w:rsidTr="00F5130F">
        <w:trPr>
          <w:trHeight w:val="510"/>
          <w:jc w:val="center"/>
        </w:trPr>
        <w:tc>
          <w:tcPr>
            <w:tcW w:w="49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 xml:space="preserve"> - beruházási költségek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20,6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26,0</w:t>
            </w:r>
          </w:p>
        </w:tc>
      </w:tr>
      <w:tr w:rsidR="00DF5672" w:rsidRPr="00F5130F" w:rsidTr="00F5130F">
        <w:trPr>
          <w:trHeight w:val="510"/>
          <w:jc w:val="center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 xml:space="preserve"> - fenntartási és üzemeltetési költség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28,5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31,2</w:t>
            </w:r>
          </w:p>
        </w:tc>
      </w:tr>
      <w:tr w:rsidR="00DF5672" w:rsidRPr="00F5130F" w:rsidTr="00F5130F">
        <w:trPr>
          <w:trHeight w:val="510"/>
          <w:jc w:val="center"/>
        </w:trPr>
        <w:tc>
          <w:tcPr>
            <w:tcW w:w="49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1. 1. 3 Kormányzati kiadások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25,8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24,5</w:t>
            </w:r>
          </w:p>
        </w:tc>
      </w:tr>
      <w:tr w:rsidR="00DF5672" w:rsidRPr="00F5130F" w:rsidTr="00F5130F">
        <w:trPr>
          <w:trHeight w:val="510"/>
          <w:jc w:val="center"/>
        </w:trPr>
        <w:tc>
          <w:tcPr>
            <w:tcW w:w="496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1. 2 Irányítás és ellenőrzés ksg-k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2,0</w:t>
            </w:r>
          </w:p>
        </w:tc>
      </w:tr>
      <w:tr w:rsidR="00DF5672" w:rsidRPr="00F5130F" w:rsidTr="00F5130F">
        <w:trPr>
          <w:trHeight w:val="510"/>
          <w:jc w:val="center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1. 3 Kutatási és fejlesztési ksg-k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3,5</w:t>
            </w:r>
          </w:p>
        </w:tc>
      </w:tr>
      <w:tr w:rsidR="00DF5672" w:rsidRPr="00F5130F" w:rsidTr="00F5130F">
        <w:trPr>
          <w:trHeight w:val="510"/>
          <w:jc w:val="center"/>
        </w:trPr>
        <w:tc>
          <w:tcPr>
            <w:tcW w:w="49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GDP folyó áron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1171,0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1692,0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 </w:t>
            </w:r>
          </w:p>
        </w:tc>
      </w:tr>
      <w:tr w:rsidR="00DF5672" w:rsidRPr="00F5130F" w:rsidTr="00F5130F">
        <w:trPr>
          <w:trHeight w:val="510"/>
          <w:jc w:val="center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Összes környezetvédelmi költség a GDP %-ában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F5672" w:rsidRPr="00F5130F" w:rsidRDefault="00DF5672" w:rsidP="00F5130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5130F">
              <w:rPr>
                <w:rFonts w:ascii="Times New Roman" w:hAnsi="Times New Roman" w:cs="Times New Roman"/>
              </w:rPr>
              <w:t> </w:t>
            </w:r>
          </w:p>
        </w:tc>
      </w:tr>
    </w:tbl>
    <w:p w:rsidR="00DF5672" w:rsidRDefault="00DF5672" w:rsidP="002B532B">
      <w:pPr>
        <w:rPr>
          <w:rFonts w:ascii="Times New Roman" w:hAnsi="Times New Roman" w:cs="Times New Roman"/>
        </w:rPr>
      </w:pPr>
    </w:p>
    <w:p w:rsidR="00DF5672" w:rsidRDefault="00DF5672" w:rsidP="002B532B">
      <w:pPr>
        <w:rPr>
          <w:rFonts w:ascii="Times New Roman" w:hAnsi="Times New Roman" w:cs="Times New Roman"/>
        </w:rPr>
      </w:pPr>
    </w:p>
    <w:p w:rsidR="00DF5672" w:rsidRDefault="00DF5672" w:rsidP="002B53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</w:t>
      </w:r>
    </w:p>
    <w:p w:rsidR="00DF5672" w:rsidRDefault="00DF5672" w:rsidP="002B532B">
      <w:pPr>
        <w:rPr>
          <w:rFonts w:ascii="Times New Roman" w:hAnsi="Times New Roman" w:cs="Times New Roman"/>
        </w:rPr>
        <w:sectPr w:rsidR="00DF5672" w:rsidSect="003A3267">
          <w:pgSz w:w="11909" w:h="16838"/>
          <w:pgMar w:top="1417" w:right="1417" w:bottom="1417" w:left="1417" w:header="992" w:footer="3" w:gutter="0"/>
          <w:cols w:space="708"/>
          <w:noEndnote/>
          <w:docGrid w:linePitch="360"/>
        </w:sectPr>
      </w:pPr>
      <w:r>
        <w:rPr>
          <w:rFonts w:ascii="Times New Roman" w:hAnsi="Times New Roman" w:cs="Times New Roman"/>
        </w:rPr>
        <w:t>Forrás: USA Statisztikai Évkönyv 1978</w:t>
      </w:r>
    </w:p>
    <w:p w:rsidR="00DF5672" w:rsidRDefault="00DF5672" w:rsidP="00C95ADA">
      <w:pPr>
        <w:jc w:val="both"/>
        <w:rPr>
          <w:rFonts w:ascii="Times New Roman" w:hAnsi="Times New Roman" w:cs="Times New Roman"/>
        </w:rPr>
      </w:pPr>
    </w:p>
    <w:p w:rsidR="00DF5672" w:rsidRDefault="00DF5672" w:rsidP="00C95ADA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 környezetvédelmi költségek kb. egynegyede kormánykiadás</w:t>
      </w:r>
      <w:r w:rsidRPr="00A45FA7">
        <w:rPr>
          <w:rFonts w:ascii="Times New Roman" w:hAnsi="Times New Roman" w:cs="Times New Roman"/>
        </w:rPr>
        <w:softHyphen/>
        <w:t>ként van nyilvántartva, ami al</w:t>
      </w:r>
      <w:r>
        <w:rPr>
          <w:rFonts w:ascii="Times New Roman" w:hAnsi="Times New Roman" w:cs="Times New Roman"/>
        </w:rPr>
        <w:t>att elsősorban az állami finan</w:t>
      </w:r>
      <w:r w:rsidRPr="00A45FA7">
        <w:rPr>
          <w:rFonts w:ascii="Times New Roman" w:hAnsi="Times New Roman" w:cs="Times New Roman"/>
        </w:rPr>
        <w:t>szírozású</w:t>
      </w:r>
      <w:r>
        <w:rPr>
          <w:rFonts w:ascii="Times New Roman" w:hAnsi="Times New Roman" w:cs="Times New Roman"/>
        </w:rPr>
        <w:t xml:space="preserve"> szennyví</w:t>
      </w:r>
      <w:r w:rsidRPr="00A45FA7">
        <w:rPr>
          <w:rFonts w:ascii="Times New Roman" w:hAnsi="Times New Roman" w:cs="Times New Roman"/>
        </w:rPr>
        <w:t>ztisztító kapacitások építése és üzemelte</w:t>
      </w:r>
      <w:r w:rsidRPr="00A45FA7">
        <w:rPr>
          <w:rFonts w:ascii="Times New Roman" w:hAnsi="Times New Roman" w:cs="Times New Roman"/>
        </w:rPr>
        <w:softHyphen/>
        <w:t>tése értendő.</w:t>
      </w:r>
    </w:p>
    <w:p w:rsidR="00DF5672" w:rsidRPr="00A45FA7" w:rsidRDefault="00DF5672" w:rsidP="00C95ADA">
      <w:pPr>
        <w:jc w:val="both"/>
        <w:rPr>
          <w:rFonts w:ascii="Times New Roman" w:hAnsi="Times New Roman" w:cs="Times New Roman"/>
        </w:rPr>
      </w:pPr>
    </w:p>
    <w:p w:rsidR="00DF5672" w:rsidRDefault="00DF5672" w:rsidP="00C95A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költségek kb. 13%</w:t>
      </w:r>
      <w:r w:rsidRPr="00A45FA7">
        <w:rPr>
          <w:rFonts w:ascii="Times New Roman" w:hAnsi="Times New Roman" w:cs="Times New Roman"/>
        </w:rPr>
        <w:t>-a a lakossági fogyasztással kapcsolatos, itt döntően a különböző tart</w:t>
      </w:r>
      <w:r>
        <w:rPr>
          <w:rFonts w:ascii="Times New Roman" w:hAnsi="Times New Roman" w:cs="Times New Roman"/>
        </w:rPr>
        <w:t>ós fogyasztási cikkek légszen</w:t>
      </w:r>
      <w:r w:rsidRPr="00A45FA7">
        <w:rPr>
          <w:rFonts w:ascii="Times New Roman" w:hAnsi="Times New Roman" w:cs="Times New Roman"/>
        </w:rPr>
        <w:t>nyezésének korlátozására irányuló tevékenység költségeiről van szó. Érdekes megfigyelni, hogy abban az időintervallumban, amelyet a rendelkezésre álló adatok átfognak ezek a költségek nőttek a legdinamikusa</w:t>
      </w:r>
      <w:r>
        <w:rPr>
          <w:rFonts w:ascii="Times New Roman" w:hAnsi="Times New Roman" w:cs="Times New Roman"/>
        </w:rPr>
        <w:t>bban, részarányuk az összes kör</w:t>
      </w:r>
      <w:r w:rsidRPr="00A45FA7">
        <w:rPr>
          <w:rFonts w:ascii="Times New Roman" w:hAnsi="Times New Roman" w:cs="Times New Roman"/>
        </w:rPr>
        <w:t>nyezetvé</w:t>
      </w:r>
      <w:r>
        <w:rPr>
          <w:rFonts w:ascii="Times New Roman" w:hAnsi="Times New Roman" w:cs="Times New Roman"/>
        </w:rPr>
        <w:t>delmi költségeken belül közel 50%</w:t>
      </w:r>
      <w:r w:rsidRPr="00A45FA7">
        <w:rPr>
          <w:rFonts w:ascii="Times New Roman" w:hAnsi="Times New Roman" w:cs="Times New Roman"/>
        </w:rPr>
        <w:t>-kal nőtt.</w:t>
      </w:r>
    </w:p>
    <w:p w:rsidR="00DF5672" w:rsidRPr="00A45FA7" w:rsidRDefault="00DF5672" w:rsidP="00C95ADA">
      <w:pPr>
        <w:jc w:val="both"/>
        <w:rPr>
          <w:rFonts w:ascii="Times New Roman" w:hAnsi="Times New Roman" w:cs="Times New Roman"/>
        </w:rPr>
      </w:pPr>
    </w:p>
    <w:p w:rsidR="00DF5672" w:rsidRDefault="00DF5672" w:rsidP="00C95ADA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Az adott ráfordítások mellett</w:t>
      </w:r>
      <w:r>
        <w:rPr>
          <w:rFonts w:ascii="Times New Roman" w:hAnsi="Times New Roman" w:cs="Times New Roman"/>
        </w:rPr>
        <w:t xml:space="preserve"> a hetvenes évek végére az Egye</w:t>
      </w:r>
      <w:r w:rsidRPr="00A45FA7">
        <w:rPr>
          <w:rFonts w:ascii="Times New Roman" w:hAnsi="Times New Roman" w:cs="Times New Roman"/>
        </w:rPr>
        <w:t>sült Államok jelentős sikereket könyvelhetett el a környezet megőrzése terén, számos területen sikerült megállítani a to</w:t>
      </w:r>
      <w:r w:rsidRPr="00A45FA7">
        <w:rPr>
          <w:rFonts w:ascii="Times New Roman" w:hAnsi="Times New Roman" w:cs="Times New Roman"/>
        </w:rPr>
        <w:softHyphen/>
        <w:t>vábbi légszennyeződést illetve bizonyos tendenciákat vis</w:t>
      </w:r>
      <w:r>
        <w:rPr>
          <w:rFonts w:ascii="Times New Roman" w:hAnsi="Times New Roman" w:cs="Times New Roman"/>
        </w:rPr>
        <w:t>sza</w:t>
      </w:r>
      <w:r>
        <w:rPr>
          <w:rFonts w:ascii="Times New Roman" w:hAnsi="Times New Roman" w:cs="Times New Roman"/>
        </w:rPr>
        <w:softHyphen/>
        <w:t>fordítani. Kérdés, hogy vajo</w:t>
      </w:r>
      <w:r w:rsidRPr="00A45FA7">
        <w:rPr>
          <w:rFonts w:ascii="Times New Roman" w:hAnsi="Times New Roman" w:cs="Times New Roman"/>
        </w:rPr>
        <w:t>n az Egyesült Államok gazdasági növekedése kárát látta-e a környezet fokozott védelmének és ha igen milyen mértékű csökkenésről lehet beszélni?</w:t>
      </w:r>
    </w:p>
    <w:p w:rsidR="00DF5672" w:rsidRPr="00A45FA7" w:rsidRDefault="00DF5672" w:rsidP="00C95ADA">
      <w:pPr>
        <w:jc w:val="both"/>
        <w:rPr>
          <w:rFonts w:ascii="Times New Roman" w:hAnsi="Times New Roman" w:cs="Times New Roman"/>
        </w:rPr>
      </w:pPr>
    </w:p>
    <w:p w:rsidR="00DF5672" w:rsidRDefault="00DF5672" w:rsidP="00C95ADA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 6.</w:t>
      </w:r>
      <w:r>
        <w:rPr>
          <w:rFonts w:ascii="Times New Roman" w:hAnsi="Times New Roman" w:cs="Times New Roman"/>
        </w:rPr>
        <w:t xml:space="preserve"> sz.</w:t>
      </w:r>
      <w:r w:rsidRPr="00A45FA7">
        <w:rPr>
          <w:rFonts w:ascii="Times New Roman" w:hAnsi="Times New Roman" w:cs="Times New Roman"/>
        </w:rPr>
        <w:t xml:space="preserve"> ábrán egyszerre tüntettek fel az USA gazdasági növe</w:t>
      </w:r>
      <w:r w:rsidRPr="00A45FA7">
        <w:rPr>
          <w:rFonts w:ascii="Times New Roman" w:hAnsi="Times New Roman" w:cs="Times New Roman"/>
        </w:rPr>
        <w:softHyphen/>
        <w:t>kedését és a környezetvédelmi költségek GDP-ben elfo</w:t>
      </w:r>
      <w:r>
        <w:rPr>
          <w:rFonts w:ascii="Times New Roman" w:hAnsi="Times New Roman" w:cs="Times New Roman"/>
        </w:rPr>
        <w:t>glalt arányának alakulását. A G</w:t>
      </w:r>
      <w:r w:rsidRPr="00A45FA7">
        <w:rPr>
          <w:rFonts w:ascii="Times New Roman" w:hAnsi="Times New Roman" w:cs="Times New Roman"/>
        </w:rPr>
        <w:t>DP-re vonatkozóan rendelkeztünk hosszú idősorral, tehát a GDP alakulását jelző vonal tény</w:t>
      </w:r>
      <w:r w:rsidRPr="00A45FA7">
        <w:rPr>
          <w:rFonts w:ascii="Times New Roman" w:hAnsi="Times New Roman" w:cs="Times New Roman"/>
        </w:rPr>
        <w:softHyphen/>
        <w:t>adatokra épül. A környezetvédelmi adatok azonban csak 1972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>és 1976 között álltak rendelkezésre ezért a környezetvédelmi költségek korábbi alakulására vonatkozóan bizonyos feltétele</w:t>
      </w:r>
      <w:r w:rsidRPr="00A45FA7">
        <w:rPr>
          <w:rFonts w:ascii="Times New Roman" w:hAnsi="Times New Roman" w:cs="Times New Roman"/>
        </w:rPr>
        <w:softHyphen/>
        <w:t>zésekkel kellett élnünk.</w:t>
      </w:r>
    </w:p>
    <w:p w:rsidR="00DF5672" w:rsidRDefault="00DF5672" w:rsidP="00C95ADA">
      <w:pPr>
        <w:jc w:val="both"/>
        <w:rPr>
          <w:rFonts w:ascii="Times New Roman" w:hAnsi="Times New Roman" w:cs="Times New Roman"/>
        </w:rPr>
      </w:pPr>
    </w:p>
    <w:p w:rsidR="00DF5672" w:rsidRDefault="00DF5672" w:rsidP="00C95ADA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Az a rendelkezésre álló tényadatokból is látszik, hogy a kör</w:t>
      </w:r>
      <w:r w:rsidRPr="00A45FA7">
        <w:rPr>
          <w:rFonts w:ascii="Times New Roman" w:hAnsi="Times New Roman" w:cs="Times New Roman"/>
        </w:rPr>
        <w:softHyphen/>
        <w:t>nyezetvédelmi költségek részaránya az időben visszafelé halad</w:t>
      </w:r>
      <w:r w:rsidRPr="00A45FA7">
        <w:rPr>
          <w:rFonts w:ascii="Times New Roman" w:hAnsi="Times New Roman" w:cs="Times New Roman"/>
        </w:rPr>
        <w:softHyphen/>
        <w:t>va gyorsan csökken. Az 1972 előtti adatokat /legalábbis azok teljes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>körű mivo</w:t>
      </w:r>
      <w:r>
        <w:rPr>
          <w:rFonts w:ascii="Times New Roman" w:hAnsi="Times New Roman" w:cs="Times New Roman"/>
        </w:rPr>
        <w:t>ltában/ nem ismerjük, de valószí</w:t>
      </w:r>
      <w:r w:rsidRPr="00A45FA7">
        <w:rPr>
          <w:rFonts w:ascii="Times New Roman" w:hAnsi="Times New Roman" w:cs="Times New Roman"/>
        </w:rPr>
        <w:t>nűsíthető,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>hogy ez az arány az ötvenes évek elején sem lehetett zéró, hiszen bizonyos környezetvédelmi beruh</w:t>
      </w:r>
      <w:r>
        <w:rPr>
          <w:rFonts w:ascii="Times New Roman" w:hAnsi="Times New Roman" w:cs="Times New Roman"/>
        </w:rPr>
        <w:t>ázásokat - ha nem is ezen a cí</w:t>
      </w:r>
      <w:r w:rsidRPr="00A45FA7">
        <w:rPr>
          <w:rFonts w:ascii="Times New Roman" w:hAnsi="Times New Roman" w:cs="Times New Roman"/>
        </w:rPr>
        <w:t>men - de korábban is létesítettek.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>A görbe tehát nem a nulláról indul és az USA környezetvédelmi politikájára vonatkozó egyéb ismeretek alapján feltételezhető, hogy a meredek emelkedési szakasz az ötvenes évek végétől kezdődött. Mindezt figyel</w:t>
      </w:r>
      <w:r>
        <w:rPr>
          <w:rFonts w:ascii="Times New Roman" w:hAnsi="Times New Roman" w:cs="Times New Roman"/>
        </w:rPr>
        <w:t>embe véve a környezetvédelmi G</w:t>
      </w:r>
      <w:r w:rsidRPr="00A45FA7">
        <w:rPr>
          <w:rFonts w:ascii="Times New Roman" w:hAnsi="Times New Roman" w:cs="Times New Roman"/>
        </w:rPr>
        <w:t>DP-ben vett arányára egy meghatározott sáv becsülhető, amelyről feltételeztük, hogy a környezetvédelmi költségek tényleges alakulását is tartalmazza.</w:t>
      </w:r>
    </w:p>
    <w:p w:rsidR="00DF5672" w:rsidRPr="00A45FA7" w:rsidRDefault="00DF5672" w:rsidP="00C95ADA">
      <w:pPr>
        <w:jc w:val="both"/>
        <w:rPr>
          <w:rFonts w:ascii="Times New Roman" w:hAnsi="Times New Roman" w:cs="Times New Roman"/>
        </w:rPr>
      </w:pPr>
    </w:p>
    <w:p w:rsidR="00DF5672" w:rsidRDefault="00DF5672" w:rsidP="00C95ADA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 becsült költségfelfutási görbe szerint a környezetvédelmi költségek részarán</w:t>
      </w:r>
      <w:r>
        <w:rPr>
          <w:rFonts w:ascii="Times New Roman" w:hAnsi="Times New Roman" w:cs="Times New Roman"/>
        </w:rPr>
        <w:t>ya kb. másfél évtized alatt 1-1,5%</w:t>
      </w:r>
      <w:r w:rsidRPr="00A45FA7">
        <w:rPr>
          <w:rFonts w:ascii="Times New Roman" w:hAnsi="Times New Roman" w:cs="Times New Roman"/>
        </w:rPr>
        <w:t xml:space="preserve"> ponttal nőtt. Kérdés, hogy ez a részarány</w:t>
      </w:r>
      <w:r>
        <w:rPr>
          <w:rFonts w:ascii="Times New Roman" w:hAnsi="Times New Roman" w:cs="Times New Roman"/>
        </w:rPr>
        <w:t xml:space="preserve"> növekedés hogyan befolyásol</w:t>
      </w:r>
      <w:r w:rsidRPr="00A45FA7">
        <w:rPr>
          <w:rFonts w:ascii="Times New Roman" w:hAnsi="Times New Roman" w:cs="Times New Roman"/>
        </w:rPr>
        <w:t>hatta a gazdasági növekedést?</w:t>
      </w:r>
    </w:p>
    <w:p w:rsidR="00DF5672" w:rsidRPr="00A45FA7" w:rsidRDefault="00DF5672" w:rsidP="00C95ADA">
      <w:pPr>
        <w:jc w:val="both"/>
        <w:rPr>
          <w:rFonts w:ascii="Times New Roman" w:hAnsi="Times New Roman" w:cs="Times New Roman"/>
        </w:rPr>
      </w:pPr>
    </w:p>
    <w:p w:rsidR="00DF5672" w:rsidRDefault="00DF5672" w:rsidP="00C95ADA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 környezetvédelmi költségek gazdasági növekedésre gyakorolt hatásának vizsgálatára a Harrod-Domár féle növekedési modellt használjuk fel. A modell szerint a növekedés ütemét a felhal</w:t>
      </w:r>
      <w:r w:rsidRPr="00A45FA7">
        <w:rPr>
          <w:rFonts w:ascii="Times New Roman" w:hAnsi="Times New Roman" w:cs="Times New Roman"/>
        </w:rPr>
        <w:softHyphen/>
        <w:t>mozási</w:t>
      </w:r>
      <w:r>
        <w:rPr>
          <w:rFonts w:ascii="Times New Roman" w:hAnsi="Times New Roman" w:cs="Times New Roman"/>
        </w:rPr>
        <w:t xml:space="preserve"> ráta /a felhalmozás aránya a GDP-ben/ és a tőke fajl</w:t>
      </w:r>
      <w:r w:rsidRPr="00A45FA7">
        <w:rPr>
          <w:rFonts w:ascii="Times New Roman" w:hAnsi="Times New Roman" w:cs="Times New Roman"/>
        </w:rPr>
        <w:t>agos</w:t>
      </w:r>
      <w:r>
        <w:rPr>
          <w:rFonts w:ascii="Times New Roman" w:hAnsi="Times New Roman" w:cs="Times New Roman"/>
        </w:rPr>
        <w:t xml:space="preserve"> /állóeszközérték osztva a G</w:t>
      </w:r>
      <w:r w:rsidRPr="00A45FA7">
        <w:rPr>
          <w:rFonts w:ascii="Times New Roman" w:hAnsi="Times New Roman" w:cs="Times New Roman"/>
        </w:rPr>
        <w:t>DP-vel/ hányadosa határozza meg képletszerűen:</w:t>
      </w:r>
    </w:p>
    <w:p w:rsidR="00DF5672" w:rsidRDefault="00DF5672" w:rsidP="00721DF2">
      <w:pPr>
        <w:rPr>
          <w:rFonts w:ascii="Times New Roman" w:hAnsi="Times New Roman" w:cs="Times New Roman"/>
        </w:rPr>
      </w:pPr>
    </w:p>
    <w:p w:rsidR="00DF5672" w:rsidRDefault="00DF5672" w:rsidP="00721DF2">
      <w:pPr>
        <w:rPr>
          <w:rFonts w:ascii="Times New Roman" w:hAnsi="Times New Roman" w:cs="Times New Roman"/>
        </w:rPr>
      </w:pPr>
    </w:p>
    <w:p w:rsidR="00DF5672" w:rsidRPr="00261D9F" w:rsidRDefault="00DF5672" w:rsidP="00721DF2">
      <w:pPr>
        <w:rPr>
          <w:rFonts w:ascii="Times New Roman" w:hAnsi="Times New Roman" w:cs="Times New Roman"/>
        </w:rPr>
      </w:pPr>
      <w:r w:rsidRPr="00D57319">
        <w:pict>
          <v:shape id="_x0000_i1031" type="#_x0000_t75" style="width:88.8pt;height:43.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evenAndOddHeaders/&gt;&lt;w:drawingGridHorizontalSpacing w:val=&quot;181&quot;/&gt;&lt;w:drawingGridVerticalSpacing w:val=&quot;181&quot;/&gt;&lt;w:punctuationKerning/&gt;&lt;w:characterSpacingControl w:val=&quot;CompressPunctuation&quot;/&gt;&lt;w:validateAgainstSchema/&gt;&lt;w:saveInvalidXML w:val=&quot;off&quot;/&gt;&lt;w:ignoreMixedContent w:val=&quot;off&quot;/&gt;&lt;w:alwaysShowPlaceholderText w:val=&quot;off&quot;/&gt;&lt;w:compat&gt;&lt;w:doNotExpandShiftReturn/&gt;&lt;w:breakWrappedTables/&gt;&lt;w:snapToGridInCell/&gt;&lt;w:wrapTextWithPunct/&gt;&lt;w:useAsianBreakRules/&gt;&lt;w:dontGrowAutofit/&gt;&lt;/w:compat&gt;&lt;wsp:rsids&gt;&lt;wsp:rsidRoot wsp:val=&quot;00AE026B&quot;/&gt;&lt;wsp:rsid wsp:val=&quot;00013B0D&quot;/&gt;&lt;wsp:rsid wsp:val=&quot;000257D0&quot;/&gt;&lt;wsp:rsid wsp:val=&quot;00046F73&quot;/&gt;&lt;wsp:rsid wsp:val=&quot;00064B6B&quot;/&gt;&lt;wsp:rsid wsp:val=&quot;0007695E&quot;/&gt;&lt;wsp:rsid wsp:val=&quot;001221D5&quot;/&gt;&lt;wsp:rsid wsp:val=&quot;001472DE&quot;/&gt;&lt;wsp:rsid wsp:val=&quot;00190783&quot;/&gt;&lt;wsp:rsid wsp:val=&quot;001B0705&quot;/&gt;&lt;wsp:rsid wsp:val=&quot;001B53CC&quot;/&gt;&lt;wsp:rsid wsp:val=&quot;00261D9F&quot;/&gt;&lt;wsp:rsid wsp:val=&quot;002663D5&quot;/&gt;&lt;wsp:rsid wsp:val=&quot;002B532B&quot;/&gt;&lt;wsp:rsid wsp:val=&quot;003321F8&quot;/&gt;&lt;wsp:rsid wsp:val=&quot;00342094&quot;/&gt;&lt;wsp:rsid wsp:val=&quot;003A3267&quot;/&gt;&lt;wsp:rsid wsp:val=&quot;003D2DA1&quot;/&gt;&lt;wsp:rsid wsp:val=&quot;003E7F5F&quot;/&gt;&lt;wsp:rsid wsp:val=&quot;00401004&quot;/&gt;&lt;wsp:rsid wsp:val=&quot;00471114&quot;/&gt;&lt;wsp:rsid wsp:val=&quot;004E0DDA&quot;/&gt;&lt;wsp:rsid wsp:val=&quot;004F5E3F&quot;/&gt;&lt;wsp:rsid wsp:val=&quot;00512DE3&quot;/&gt;&lt;wsp:rsid wsp:val=&quot;00520AB8&quot;/&gt;&lt;wsp:rsid wsp:val=&quot;00556AAD&quot;/&gt;&lt;wsp:rsid wsp:val=&quot;00574016&quot;/&gt;&lt;wsp:rsid wsp:val=&quot;005B1F19&quot;/&gt;&lt;wsp:rsid wsp:val=&quot;006079E8&quot;/&gt;&lt;wsp:rsid wsp:val=&quot;00615482&quot;/&gt;&lt;wsp:rsid wsp:val=&quot;00665338&quot;/&gt;&lt;wsp:rsid wsp:val=&quot;00676C2E&quot;/&gt;&lt;wsp:rsid wsp:val=&quot;006A0449&quot;/&gt;&lt;wsp:rsid wsp:val=&quot;006A2D0A&quot;/&gt;&lt;wsp:rsid wsp:val=&quot;006E3914&quot;/&gt;&lt;wsp:rsid wsp:val=&quot;00700503&quot;/&gt;&lt;wsp:rsid wsp:val=&quot;00721DF2&quot;/&gt;&lt;wsp:rsid wsp:val=&quot;0073328C&quot;/&gt;&lt;wsp:rsid wsp:val=&quot;0075538C&quot;/&gt;&lt;wsp:rsid wsp:val=&quot;007C2680&quot;/&gt;&lt;wsp:rsid wsp:val=&quot;008F2E6E&quot;/&gt;&lt;wsp:rsid wsp:val=&quot;00933100&quot;/&gt;&lt;wsp:rsid wsp:val=&quot;00942363&quot;/&gt;&lt;wsp:rsid wsp:val=&quot;009810AB&quot;/&gt;&lt;wsp:rsid wsp:val=&quot;009A0869&quot;/&gt;&lt;wsp:rsid wsp:val=&quot;009C72B7&quot;/&gt;&lt;wsp:rsid wsp:val=&quot;009C7D24&quot;/&gt;&lt;wsp:rsid wsp:val=&quot;00A277CB&quot;/&gt;&lt;wsp:rsid wsp:val=&quot;00A5444D&quot;/&gt;&lt;wsp:rsid wsp:val=&quot;00A75721&quot;/&gt;&lt;wsp:rsid wsp:val=&quot;00AE026B&quot;/&gt;&lt;wsp:rsid wsp:val=&quot;00B11982&quot;/&gt;&lt;wsp:rsid wsp:val=&quot;00B256D4&quot;/&gt;&lt;wsp:rsid wsp:val=&quot;00B36F2E&quot;/&gt;&lt;wsp:rsid wsp:val=&quot;00B410A5&quot;/&gt;&lt;wsp:rsid wsp:val=&quot;00BE4BDC&quot;/&gt;&lt;wsp:rsid wsp:val=&quot;00C35517&quot;/&gt;&lt;wsp:rsid wsp:val=&quot;00C47708&quot;/&gt;&lt;wsp:rsid wsp:val=&quot;00C71F1B&quot;/&gt;&lt;wsp:rsid wsp:val=&quot;00C77D85&quot;/&gt;&lt;wsp:rsid wsp:val=&quot;00C95ADA&quot;/&gt;&lt;wsp:rsid wsp:val=&quot;00CC07B9&quot;/&gt;&lt;wsp:rsid wsp:val=&quot;00CC3396&quot;/&gt;&lt;wsp:rsid wsp:val=&quot;00CC7B74&quot;/&gt;&lt;wsp:rsid wsp:val=&quot;00D25823&quot;/&gt;&lt;wsp:rsid wsp:val=&quot;00D26169&quot;/&gt;&lt;wsp:rsid wsp:val=&quot;00D363CF&quot;/&gt;&lt;wsp:rsid wsp:val=&quot;00D5282E&quot;/&gt;&lt;wsp:rsid wsp:val=&quot;00D57319&quot;/&gt;&lt;wsp:rsid wsp:val=&quot;00D67D53&quot;/&gt;&lt;wsp:rsid wsp:val=&quot;00D81D34&quot;/&gt;&lt;wsp:rsid wsp:val=&quot;00DB4B22&quot;/&gt;&lt;wsp:rsid wsp:val=&quot;00DC4F07&quot;/&gt;&lt;wsp:rsid wsp:val=&quot;00E2026F&quot;/&gt;&lt;wsp:rsid wsp:val=&quot;00E32DAC&quot;/&gt;&lt;wsp:rsid wsp:val=&quot;00E508EE&quot;/&gt;&lt;wsp:rsid wsp:val=&quot;00EA25B3&quot;/&gt;&lt;wsp:rsid wsp:val=&quot;00EA5211&quot;/&gt;&lt;wsp:rsid wsp:val=&quot;00EC5C19&quot;/&gt;&lt;wsp:rsid wsp:val=&quot;00F25E5D&quot;/&gt;&lt;wsp:rsid wsp:val=&quot;00F5130F&quot;/&gt;&lt;wsp:rsid wsp:val=&quot;00F8320B&quot;/&gt;&lt;wsp:rsid wsp:val=&quot;00FE6AA6&quot;/&gt;&lt;wsp:rsid wsp:val=&quot;00FF3FE8&quot;/&gt;&lt;wsp:rsid wsp:val=&quot;00FF48F6&quot;/&gt;&lt;/wsp:rsids&gt;&lt;/w:docPr&gt;&lt;w:body&gt;&lt;w:p wsp:rsidR=&quot;00000000&quot; wsp:rsidRDefault=&quot;00E2026F&quot;&gt;&lt;m:oMathPara&gt;&lt;m:oMath&gt;&lt;m:r&gt;&lt;w:rPr&gt;&lt;w:rFonts w:ascii=&quot;Cambria Math&quot; w:h-ansi=&quot;Cambria Math&quot; w:cs=&quot;Times New Roman&quot;/&gt;&lt;wx:font wx:val=&quot;Cambria Math&quot;/&gt;&lt;w:i/&gt;&lt;/w:rPr&gt;&lt;m:t&gt;Îł= &lt;/m:t&gt;&lt;/m:r&gt;&lt;m:f&gt;&lt;m:fPr&gt;&lt;m:ctrlPr&gt;&lt;w:rPr&gt;&lt;w:rFonts w:ascii=&quot;Cambria Math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 w:cs=&quot;Times New Roman&quot;/&gt;&lt;wx:font wx:val=&quot;Cambria Math&quot;/&gt;&lt;w:i/&gt;&lt;/w:rPr&gt;&lt;m:t&gt;â† T&lt;/m:t&gt;&lt;/m:r&gt;&lt;/m:num&gt;&lt;m:den&gt;&lt;m:r&gt;&lt;w:rPr&gt;&lt;w:rFonts w:ascii=&quot;Cambria Math&quot; w:h-ansi=&quot;Cambria Math&quot; w:cs=&quot;Times New Roman&quot;/&gt;&lt;wx:font wx:val=&quot;Cambria Math&quot;/&gt;&lt;w:i/&gt;&lt;/w:rPr&gt;&lt;m:t&gt;T&lt;/m:t&gt;&lt;/m:r&gt;&lt;/m:den&gt;&lt;/m:f&gt;&lt;m:r&gt;&lt;w:rPr&gt;&lt;w:rFonts w:ascii=&quot;Cambria Math&quot; w:h-ansi=&quot;Cambria Math&quot; w:cs=&quot;Times New Roman&quot;/&gt;&lt;wx:font wx:val=&quot;Cambria Math&quot;/&gt;&lt;w:i/&gt;&lt;/w:rPr&gt;&lt;m:t&gt;= &lt;/m:t&gt;&lt;/m:r&gt;&lt;m:f&gt;&lt;m:fPr&gt;&lt;m:ctrlPr&gt;&lt;w:rPr&gt;&lt;w:rFonts w:ascii=&quot;Cambria Math&quot; w:h-ansi=&quot;Cambria Math&quot; w:cs=&quot;Times New Roman&quot;/&gt;&lt;wx:font wx:val=&quot;Cambria Math&quot;/&gt;&lt;w:i/&gt;&lt;/w:rPr&gt;&lt;/m:ctrlPr&gt;&lt;/m:fPr&gt;&lt;m:num&gt;&lt;m:f&gt;&lt;m:fPr&gt;&lt;m:ctrlPr&gt;&lt;w:rPr&gt;&lt;w:rFonts w:ascii=&quot;Cambria Math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 w:cs=&quot;Times New Roman&quot;/&gt;&lt;wx:font wx:val=&quot;Cambria Math&quot;/&gt;&lt;w:i/&gt;&lt;/w:rPr&gt;&lt;m:t&gt;F&lt;/m:t&gt;&lt;/m:r&gt;&lt;/m:num&gt;&lt;m:den&gt;&lt;m:r&gt;&lt;w:rPr&gt;&lt;w:rFonts w:ascii=&quot;Cambria Math&quot; w:h-ansi=&quot;Cambria Math&quot; w:cs=&quot;Times New Roman&quot;/&gt;&lt;wx:font wx:val=&quot;Cambria Math&quot;/&gt;&lt;w:i/&gt;&lt;/w:rPr&gt;&lt;m:t&gt;T&lt;/m:t&gt;&lt;/m:r&gt;&lt;/m:den&gt;&lt;/m:f&gt;&lt;/m:num&gt;&lt;m:den&gt;&lt;m:f&gt;&lt;m:fPr&gt;&lt;m:ctrlPr&gt;&lt;w:rPr&gt;&lt;w:rFonts w:ascii=&quot;Cambria Math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 w:cs=&quot;Times New Roman&quot;/&gt;&lt;wx:font wx:val=&quot;Cambria Math&quot;/&gt;&lt;w:i/&gt;&lt;/w:rPr&gt;&lt;m:t&gt;K&lt;/m:t&gt;&lt;/m:r&gt;&lt;/m:num&gt;&lt;m:den&gt;&lt;m:r&gt;&lt;w:rPr&gt;&lt;w:rFonts w:ascii=&quot;Cambria Math&quot; w:h-ansi=&quot;Cambria Math&quot; w:cs=&quot;Times New Roman&quot;/&gt;&lt;wx:font wx:val=&quot;Cambria Math&quot;/&gt;&lt;w:i/&gt;&lt;/w:rPr&gt;&lt;m:t&gt;T&lt;/m:t&gt;&lt;/m:r&gt;&lt;/m:den&gt;&lt;/m:f&gt;&lt;/m:den&gt;&lt;/m:f&gt;&lt;m:r&gt;&lt;w:rPr&gt;&lt;w:rFonts w:ascii=&quot;Cambria Math&quot; w:h-ansi=&quot;Cambria Math&quot; w:cs=&quot;Times New Roman&quot;/&gt;&lt;wx:font wx:val=&quot;Cambria Math&quot;/&gt;&lt;w:i/&gt;&lt;/w:rPr&gt;&lt;m:t&gt;= &lt;/m:t&gt;&lt;/m:r&gt;&lt;m:f&gt;&lt;m:fPr&gt;&lt;m:ctrlPr&gt;&lt;w:rPr&gt;&lt;w:rFonts w:ascii=&quot;Cambria Math&quot; w:h-ansi=&quot;Cambria Math&quot; w:cs=&quot;Times New Roman&quot;/&gt;&lt;wx:font wx:val=&quot;Cambria Math&quot;/&gt;&lt;w:i/&gt;&lt;/w:rPr&gt;&lt;/m:ctrlPr&gt;&lt;/m:fPr&gt;&lt;m:num&gt;&lt;m:r&gt;&lt;m:rPr&gt;&lt;m:scr m:val=&quot;script&quot;/&gt;&lt;/m:rPr&gt;&lt;w:rPr&gt;&lt;w:rFonts w:ascii=&quot;Cambria Math&quot; w:h-ansi=&quot;Cambria Math&quot; w:cs=&quot;Times New Roman&quot;/&gt;&lt;wx:font wx:val=&quot;Cambria Math&quot;/&gt;&lt;w:i/&gt;&lt;/w:rPr&gt;&lt;m:t&gt;L&lt;/m:t&gt;&lt;/m:r&gt;&lt;/m:num&gt;&lt;m:den&gt;&lt;m:r&gt;&lt;w:rPr&gt;&lt;w:rFonts w:ascii=&quot;Cambria Math&quot; w:h-ansi=&quot;Cambria Math&quot; w:cs=&quot;Times New Roman&quot;/&gt;&lt;wx:font wx:val=&quot;Cambria Math&quot;/&gt;&lt;w:i/&gt;&lt;/w:rPr&gt;&lt;m:t&gt;Î˛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4" o:title="" chromakey="white"/>
          </v:shape>
        </w:pict>
      </w:r>
    </w:p>
    <w:p w:rsidR="00DF5672" w:rsidRDefault="00DF5672" w:rsidP="00721DF2">
      <w:pPr>
        <w:rPr>
          <w:rFonts w:ascii="Times New Roman" w:hAnsi="Times New Roman" w:cs="Times New Roman"/>
        </w:rPr>
        <w:sectPr w:rsidR="00DF5672" w:rsidSect="003A3267">
          <w:pgSz w:w="11909" w:h="16838"/>
          <w:pgMar w:top="1417" w:right="1417" w:bottom="1417" w:left="1417" w:header="992" w:footer="3" w:gutter="0"/>
          <w:cols w:space="708"/>
          <w:noEndnote/>
          <w:docGrid w:linePitch="360"/>
        </w:sectPr>
      </w:pPr>
    </w:p>
    <w:p w:rsidR="00DF5672" w:rsidRPr="00261D9F" w:rsidRDefault="00DF5672" w:rsidP="00261D9F">
      <w:pPr>
        <w:jc w:val="center"/>
        <w:rPr>
          <w:rFonts w:ascii="Times New Roman" w:hAnsi="Times New Roman" w:cs="Times New Roman"/>
          <w:u w:val="single"/>
        </w:rPr>
      </w:pPr>
      <w:r w:rsidRPr="00261D9F">
        <w:rPr>
          <w:rFonts w:ascii="Times New Roman" w:hAnsi="Times New Roman" w:cs="Times New Roman"/>
          <w:u w:val="single"/>
        </w:rPr>
        <w:t>Az USA gazdasági növekedése és a</w:t>
      </w:r>
    </w:p>
    <w:p w:rsidR="00DF5672" w:rsidRPr="00261D9F" w:rsidRDefault="00DF5672" w:rsidP="00261D9F">
      <w:pPr>
        <w:jc w:val="center"/>
        <w:rPr>
          <w:rFonts w:ascii="Times New Roman" w:hAnsi="Times New Roman" w:cs="Times New Roman"/>
          <w:u w:val="single"/>
        </w:rPr>
      </w:pPr>
      <w:r w:rsidRPr="00261D9F">
        <w:rPr>
          <w:rFonts w:ascii="Times New Roman" w:hAnsi="Times New Roman" w:cs="Times New Roman"/>
          <w:u w:val="single"/>
        </w:rPr>
        <w:t>környezetvédelmi költségek GDP-ben elfoglalt aránya</w:t>
      </w:r>
    </w:p>
    <w:p w:rsidR="00DF5672" w:rsidRDefault="00DF5672" w:rsidP="00261D9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sz. ábra</w:t>
      </w:r>
    </w:p>
    <w:p w:rsidR="00DF5672" w:rsidRDefault="00DF5672" w:rsidP="00261D9F">
      <w:pPr>
        <w:rPr>
          <w:rFonts w:ascii="Times New Roman" w:hAnsi="Times New Roman" w:cs="Times New Roman"/>
        </w:rPr>
      </w:pPr>
    </w:p>
    <w:p w:rsidR="00DF5672" w:rsidRDefault="00DF5672" w:rsidP="00261D9F">
      <w:pPr>
        <w:jc w:val="center"/>
        <w:rPr>
          <w:rFonts w:ascii="Times New Roman" w:hAnsi="Times New Roman" w:cs="Times New Roman"/>
        </w:rPr>
      </w:pPr>
      <w:r w:rsidRPr="00D57319">
        <w:rPr>
          <w:rFonts w:ascii="Times New Roman" w:hAnsi="Times New Roman" w:cs="Times New Roman"/>
          <w:noProof/>
        </w:rPr>
        <w:pict>
          <v:shape id="Kép 9" o:spid="_x0000_i1032" type="#_x0000_t75" style="width:454.2pt;height:405.6pt;rotation:180;visibility:visible">
            <v:imagedata r:id="rId15" o:title=""/>
          </v:shape>
        </w:pict>
      </w:r>
    </w:p>
    <w:p w:rsidR="00DF5672" w:rsidRDefault="00DF5672" w:rsidP="00721DF2">
      <w:pPr>
        <w:rPr>
          <w:rFonts w:ascii="Times New Roman" w:hAnsi="Times New Roman" w:cs="Times New Roman"/>
        </w:rPr>
      </w:pPr>
    </w:p>
    <w:p w:rsidR="00DF5672" w:rsidRDefault="00DF5672" w:rsidP="002B532B">
      <w:pPr>
        <w:rPr>
          <w:rFonts w:ascii="Times New Roman" w:hAnsi="Times New Roman" w:cs="Times New Roman"/>
        </w:rPr>
      </w:pPr>
    </w:p>
    <w:p w:rsidR="00DF5672" w:rsidRDefault="00DF5672" w:rsidP="002B53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ahol</w:t>
      </w:r>
      <w:r>
        <w:rPr>
          <w:rFonts w:ascii="Times New Roman" w:hAnsi="Times New Roman" w:cs="Times New Roman"/>
        </w:rPr>
        <w:tab/>
        <w:t>T</w:t>
      </w:r>
      <w:r>
        <w:rPr>
          <w:rFonts w:ascii="Times New Roman" w:hAnsi="Times New Roman" w:cs="Times New Roman"/>
        </w:rPr>
        <w:tab/>
        <w:t>a termelés /GDP/ volumene</w:t>
      </w:r>
    </w:p>
    <w:p w:rsidR="00DF5672" w:rsidRDefault="00DF5672" w:rsidP="00C95A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∆T</w:t>
      </w:r>
      <w:r>
        <w:rPr>
          <w:rFonts w:ascii="Times New Roman" w:hAnsi="Times New Roman" w:cs="Times New Roman"/>
        </w:rPr>
        <w:tab/>
        <w:t>a termelés /GDP/ egy évi növekménye</w:t>
      </w:r>
    </w:p>
    <w:p w:rsidR="00DF5672" w:rsidRDefault="00DF5672" w:rsidP="00C95A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F</w:t>
      </w:r>
      <w:r>
        <w:rPr>
          <w:rFonts w:ascii="Times New Roman" w:hAnsi="Times New Roman" w:cs="Times New Roman"/>
        </w:rPr>
        <w:tab/>
        <w:t>a felhalmozás volumene</w:t>
      </w:r>
    </w:p>
    <w:p w:rsidR="00DF5672" w:rsidRDefault="00DF5672" w:rsidP="00C95A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K </w:t>
      </w:r>
      <w:r>
        <w:rPr>
          <w:rFonts w:ascii="Times New Roman" w:hAnsi="Times New Roman" w:cs="Times New Roman"/>
        </w:rPr>
        <w:tab/>
        <w:t>a tőke /állóeszközök/ volumene</w:t>
      </w:r>
    </w:p>
    <w:p w:rsidR="00DF5672" w:rsidRDefault="00DF5672" w:rsidP="00C95ADA">
      <w:pPr>
        <w:jc w:val="both"/>
        <w:rPr>
          <w:rFonts w:ascii="Cambria Math" w:hAnsi="Cambria Math" w:cs="Times New Roman"/>
        </w:rPr>
      </w:pPr>
      <w:r>
        <w:rPr>
          <w:rFonts w:ascii="Times New Roman" w:hAnsi="Times New Roman" w:cs="Times New Roman"/>
        </w:rPr>
        <w:tab/>
      </w:r>
      <w:r w:rsidRPr="00261D9F">
        <w:rPr>
          <w:rFonts w:ascii="Cambria Math" w:hAnsi="Cambria Math" w:cs="Cambria Math"/>
        </w:rPr>
        <w:t>𝓛</w:t>
      </w:r>
      <w:r>
        <w:rPr>
          <w:rFonts w:ascii="Cambria Math" w:hAnsi="Cambria Math" w:cs="Times New Roman"/>
        </w:rPr>
        <w:tab/>
        <w:t>a felhalmozási hányad</w:t>
      </w:r>
    </w:p>
    <w:p w:rsidR="00DF5672" w:rsidRDefault="00DF5672" w:rsidP="00C95ADA">
      <w:pPr>
        <w:jc w:val="both"/>
        <w:rPr>
          <w:rFonts w:ascii="Times New Roman" w:hAnsi="Times New Roman" w:cs="Times New Roman"/>
        </w:rPr>
      </w:pPr>
      <w:r>
        <w:rPr>
          <w:rFonts w:ascii="Cambria Math" w:hAnsi="Cambria Math" w:cs="Times New Roman"/>
        </w:rPr>
        <w:tab/>
      </w:r>
      <w:r w:rsidRPr="00261D9F">
        <w:rPr>
          <w:rFonts w:ascii="Times New Roman" w:hAnsi="Times New Roman" w:cs="Times New Roman"/>
          <w:i/>
        </w:rPr>
        <w:t>β</w:t>
      </w:r>
      <w:r>
        <w:rPr>
          <w:rFonts w:ascii="Times New Roman" w:hAnsi="Times New Roman" w:cs="Times New Roman"/>
        </w:rPr>
        <w:tab/>
        <w:t>a tőkehányados</w:t>
      </w:r>
    </w:p>
    <w:p w:rsidR="00DF5672" w:rsidRDefault="00DF5672" w:rsidP="00C95A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ɣ</w:t>
      </w:r>
      <w:r>
        <w:rPr>
          <w:rFonts w:ascii="Times New Roman" w:hAnsi="Times New Roman" w:cs="Times New Roman"/>
        </w:rPr>
        <w:tab/>
        <w:t>a növekedés üteme</w:t>
      </w:r>
    </w:p>
    <w:p w:rsidR="00DF5672" w:rsidRDefault="00DF5672" w:rsidP="00C95A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F5672" w:rsidRDefault="00DF5672" w:rsidP="00C95A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Az Egyesült Államokban a GDP az 50-es években pontosabban 1949-51 és 1959-61 között évi átlagban 3,2%-kal növekedett, miközben a felhalmozási hányad 17% körül, a tőkehányados 5,3 körül mozgott.</w:t>
      </w:r>
    </w:p>
    <w:p w:rsidR="00DF5672" w:rsidRDefault="00DF5672" w:rsidP="002B532B">
      <w:pPr>
        <w:rPr>
          <w:rFonts w:ascii="Times New Roman" w:hAnsi="Times New Roman" w:cs="Times New Roman"/>
        </w:rPr>
      </w:pPr>
    </w:p>
    <w:p w:rsidR="00DF5672" w:rsidRDefault="00DF5672" w:rsidP="002B532B">
      <w:pPr>
        <w:rPr>
          <w:rFonts w:ascii="Times New Roman" w:hAnsi="Times New Roman" w:cs="Times New Roman"/>
        </w:rPr>
      </w:pPr>
      <w:r w:rsidRPr="00D57319">
        <w:pict>
          <v:shape id="_x0000_i1033" type="#_x0000_t75" style="width:88.8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evenAndOddHeaders/&gt;&lt;w:drawingGridHorizontalSpacing w:val=&quot;181&quot;/&gt;&lt;w:drawingGridVerticalSpacing w:val=&quot;181&quot;/&gt;&lt;w:punctuationKerning/&gt;&lt;w:characterSpacingControl w:val=&quot;CompressPunctuation&quot;/&gt;&lt;w:validateAgainstSchema/&gt;&lt;w:saveInvalidXML w:val=&quot;off&quot;/&gt;&lt;w:ignoreMixedContent w:val=&quot;off&quot;/&gt;&lt;w:alwaysShowPlaceholderText w:val=&quot;off&quot;/&gt;&lt;w:compat&gt;&lt;w:doNotExpandShiftReturn/&gt;&lt;w:breakWrappedTables/&gt;&lt;w:snapToGridInCell/&gt;&lt;w:wrapTextWithPunct/&gt;&lt;w:useAsianBreakRules/&gt;&lt;w:dontGrowAutofit/&gt;&lt;/w:compat&gt;&lt;wsp:rsids&gt;&lt;wsp:rsidRoot wsp:val=&quot;00AE026B&quot;/&gt;&lt;wsp:rsid wsp:val=&quot;00013B0D&quot;/&gt;&lt;wsp:rsid wsp:val=&quot;000257D0&quot;/&gt;&lt;wsp:rsid wsp:val=&quot;00046F73&quot;/&gt;&lt;wsp:rsid wsp:val=&quot;00064B6B&quot;/&gt;&lt;wsp:rsid wsp:val=&quot;0007695E&quot;/&gt;&lt;wsp:rsid wsp:val=&quot;001221D5&quot;/&gt;&lt;wsp:rsid wsp:val=&quot;001472DE&quot;/&gt;&lt;wsp:rsid wsp:val=&quot;00190783&quot;/&gt;&lt;wsp:rsid wsp:val=&quot;001B0705&quot;/&gt;&lt;wsp:rsid wsp:val=&quot;001B2FE1&quot;/&gt;&lt;wsp:rsid wsp:val=&quot;001B53CC&quot;/&gt;&lt;wsp:rsid wsp:val=&quot;00261D9F&quot;/&gt;&lt;wsp:rsid wsp:val=&quot;002663D5&quot;/&gt;&lt;wsp:rsid wsp:val=&quot;002B532B&quot;/&gt;&lt;wsp:rsid wsp:val=&quot;003321F8&quot;/&gt;&lt;wsp:rsid wsp:val=&quot;00342094&quot;/&gt;&lt;wsp:rsid wsp:val=&quot;003A3267&quot;/&gt;&lt;wsp:rsid wsp:val=&quot;003D2DA1&quot;/&gt;&lt;wsp:rsid wsp:val=&quot;003E7F5F&quot;/&gt;&lt;wsp:rsid wsp:val=&quot;00401004&quot;/&gt;&lt;wsp:rsid wsp:val=&quot;00471114&quot;/&gt;&lt;wsp:rsid wsp:val=&quot;004E0DDA&quot;/&gt;&lt;wsp:rsid wsp:val=&quot;004F5E3F&quot;/&gt;&lt;wsp:rsid wsp:val=&quot;00512DE3&quot;/&gt;&lt;wsp:rsid wsp:val=&quot;00520AB8&quot;/&gt;&lt;wsp:rsid wsp:val=&quot;00556AAD&quot;/&gt;&lt;wsp:rsid wsp:val=&quot;00574016&quot;/&gt;&lt;wsp:rsid wsp:val=&quot;005B1F19&quot;/&gt;&lt;wsp:rsid wsp:val=&quot;006079E8&quot;/&gt;&lt;wsp:rsid wsp:val=&quot;00615482&quot;/&gt;&lt;wsp:rsid wsp:val=&quot;00665338&quot;/&gt;&lt;wsp:rsid wsp:val=&quot;00676C2E&quot;/&gt;&lt;wsp:rsid wsp:val=&quot;006A0449&quot;/&gt;&lt;wsp:rsid wsp:val=&quot;006A2D0A&quot;/&gt;&lt;wsp:rsid wsp:val=&quot;006E3914&quot;/&gt;&lt;wsp:rsid wsp:val=&quot;00700503&quot;/&gt;&lt;wsp:rsid wsp:val=&quot;00721DF2&quot;/&gt;&lt;wsp:rsid wsp:val=&quot;0073328C&quot;/&gt;&lt;wsp:rsid wsp:val=&quot;0075538C&quot;/&gt;&lt;wsp:rsid wsp:val=&quot;007C2680&quot;/&gt;&lt;wsp:rsid wsp:val=&quot;008F2E6E&quot;/&gt;&lt;wsp:rsid wsp:val=&quot;00933100&quot;/&gt;&lt;wsp:rsid wsp:val=&quot;00942363&quot;/&gt;&lt;wsp:rsid wsp:val=&quot;009810AB&quot;/&gt;&lt;wsp:rsid wsp:val=&quot;009A0869&quot;/&gt;&lt;wsp:rsid wsp:val=&quot;009C72B7&quot;/&gt;&lt;wsp:rsid wsp:val=&quot;009C7D24&quot;/&gt;&lt;wsp:rsid wsp:val=&quot;00A277CB&quot;/&gt;&lt;wsp:rsid wsp:val=&quot;00A5444D&quot;/&gt;&lt;wsp:rsid wsp:val=&quot;00A75721&quot;/&gt;&lt;wsp:rsid wsp:val=&quot;00AE026B&quot;/&gt;&lt;wsp:rsid wsp:val=&quot;00B11982&quot;/&gt;&lt;wsp:rsid wsp:val=&quot;00B256D4&quot;/&gt;&lt;wsp:rsid wsp:val=&quot;00B36F2E&quot;/&gt;&lt;wsp:rsid wsp:val=&quot;00B410A5&quot;/&gt;&lt;wsp:rsid wsp:val=&quot;00BE4BDC&quot;/&gt;&lt;wsp:rsid wsp:val=&quot;00C35517&quot;/&gt;&lt;wsp:rsid wsp:val=&quot;00C47708&quot;/&gt;&lt;wsp:rsid wsp:val=&quot;00C71F1B&quot;/&gt;&lt;wsp:rsid wsp:val=&quot;00C77D85&quot;/&gt;&lt;wsp:rsid wsp:val=&quot;00C95ADA&quot;/&gt;&lt;wsp:rsid wsp:val=&quot;00CC07B9&quot;/&gt;&lt;wsp:rsid wsp:val=&quot;00CC3396&quot;/&gt;&lt;wsp:rsid wsp:val=&quot;00CC7B74&quot;/&gt;&lt;wsp:rsid wsp:val=&quot;00D25823&quot;/&gt;&lt;wsp:rsid wsp:val=&quot;00D26169&quot;/&gt;&lt;wsp:rsid wsp:val=&quot;00D363CF&quot;/&gt;&lt;wsp:rsid wsp:val=&quot;00D5282E&quot;/&gt;&lt;wsp:rsid wsp:val=&quot;00D57319&quot;/&gt;&lt;wsp:rsid wsp:val=&quot;00D67D53&quot;/&gt;&lt;wsp:rsid wsp:val=&quot;00D81D34&quot;/&gt;&lt;wsp:rsid wsp:val=&quot;00DB4B22&quot;/&gt;&lt;wsp:rsid wsp:val=&quot;00DC4F07&quot;/&gt;&lt;wsp:rsid wsp:val=&quot;00E32DAC&quot;/&gt;&lt;wsp:rsid wsp:val=&quot;00E508EE&quot;/&gt;&lt;wsp:rsid wsp:val=&quot;00EA25B3&quot;/&gt;&lt;wsp:rsid wsp:val=&quot;00EA5211&quot;/&gt;&lt;wsp:rsid wsp:val=&quot;00EC5C19&quot;/&gt;&lt;wsp:rsid wsp:val=&quot;00F25E5D&quot;/&gt;&lt;wsp:rsid wsp:val=&quot;00F5130F&quot;/&gt;&lt;wsp:rsid wsp:val=&quot;00F8320B&quot;/&gt;&lt;wsp:rsid wsp:val=&quot;00FE6AA6&quot;/&gt;&lt;wsp:rsid wsp:val=&quot;00FF3FE8&quot;/&gt;&lt;wsp:rsid wsp:val=&quot;00FF48F6&quot;/&gt;&lt;/wsp:rsids&gt;&lt;/w:docPr&gt;&lt;w:body&gt;&lt;w:p wsp:rsidR=&quot;00000000&quot; wsp:rsidRDefault=&quot;001B2FE1&quot;&gt;&lt;m:oMathPara&gt;&lt;m:oMath&gt;&lt;m:r&gt;&lt;w:rPr&gt;&lt;w:rFonts w:ascii=&quot;Cambria Math&quot; w:h-ansi=&quot;Cambria Math&quot; w:cs=&quot;Times New Roman&quot;/&gt;&lt;wx:font wx:val=&quot;Cambria Math&quot;/&gt;&lt;w:i/&gt;&lt;/w:rPr&gt;&lt;m:t&gt;Îł= &lt;/m:t&gt;&lt;/m:r&gt;&lt;m:f&gt;&lt;m:fPr&gt;&lt;m:ctrlPr&gt;&lt;w:rPr&gt;&lt;w:rFonts w:ascii=&quot;Cambria Math&quot; w:h-ansi=&quot;Cambria Math&quot; w:cs=&quot;Times New Roman&quot;/&gt;&lt;wx:font wx:val=&quot;Cambria Math&quot;/&gt;&lt;w:i/&gt;&lt;/w:rPr&gt;&lt;/m:ctrlPr&gt;&lt;/m:fPr&gt;&lt;m:num&gt;&lt;m:r&gt;&lt;m:rPr&gt;&lt;m:scr m:val=&quot;script&quot;/&gt;&lt;m:sty m:val=&quot;p&quot;/&gt;&lt;/m:rPr&gt;&lt;w:rPr&gt;&lt;w:rFonts w:ascii=&quot;Cambria Math&quot; w:h-ansi=&quot;Cambria Math&quot; w:cs=&quot;Times New Roman&quot;/&gt;&lt;wx:font wx:val=&quot;Cambria Math&quot;/&gt;&lt;/w:rPr&gt;&lt;m:t&gt;L&lt;/m:t&gt;&lt;/m:r&gt;&lt;/m:num&gt;&lt;m:den&gt;&lt;m:r&gt;&lt;w:rPr&gt;&lt;w:rFonts w:ascii=&quot;Cambria Math&quot; w:h-ansi=&quot;Cambria Math&quot; w:cs=&quot;Times New Roman&quot;/&gt;&lt;wx:font wx:val=&quot;Cambria Math&quot;/&gt;&lt;w:i/&gt;&lt;/w:rPr&gt;&lt;m:t&gt;Î˛&lt;/m:t&gt;&lt;/m:r&gt;&lt;/m:den&gt;&lt;/m:f&gt;&lt;m:r&gt;&lt;w:rPr&gt;&lt;w:rFonts w:ascii=&quot;Cambria Math&quot; w:h-ansi=&quot;Cambria Math&quot; w:cs=&quot;Times New Roman&quot;/&gt;&lt;wx:font wx:val=&quot;Cambria Math&quot;/&gt;&lt;w:i/&gt;&lt;/w:rPr&gt;&lt;m:t&gt;= &lt;/m:t&gt;&lt;/m:r&gt;&lt;m:f&gt;&lt;m:fPr&gt;&lt;m:ctrlPr&gt;&lt;w:rPr&gt;&lt;w:rFonts w:ascii=&quot;Cambria Math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 w:cs=&quot;Times New Roman&quot;/&gt;&lt;wx:font wx:val=&quot;Cambria Math&quot;/&gt;&lt;w:i/&gt;&lt;/w:rPr&gt;&lt;m:t&gt;17&lt;/m:t&gt;&lt;/m:r&gt;&lt;/m:num&gt;&lt;m:den&gt;&lt;m:r&gt;&lt;w:rPr&gt;&lt;w:rFonts w:ascii=&quot;Cambria Math&quot; w:h-ansi=&quot;Cambria Math&quot; w:cs=&quot;Times New Roman&quot;/&gt;&lt;wx:font wx:val=&quot;Cambria Math&quot;/&gt;&lt;w:i/&gt;&lt;/w:rPr&gt;&lt;m:t&gt;5,3&lt;/m:t&gt;&lt;/m:r&gt;&lt;/m:den&gt;&lt;/m:f&gt;&lt;m:r&gt;&lt;w:rPr&gt;&lt;w:rFonts w:ascii=&quot;Cambria Math&quot; w:h-ansi=&quot;Cambria Math&quot; w:cs=&quot;Times New Roman&quot;/&gt;&lt;wx:font wx:val=&quot;Cambria Math&quot;/&gt;&lt;w:i/&gt;&lt;/w:rPr&gt;&lt;m:t&gt;=3,2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6" o:title="" chromakey="white"/>
          </v:shape>
        </w:pict>
      </w:r>
    </w:p>
    <w:p w:rsidR="00DF5672" w:rsidRDefault="00DF5672" w:rsidP="002B532B">
      <w:pPr>
        <w:rPr>
          <w:rFonts w:ascii="Times New Roman" w:hAnsi="Times New Roman" w:cs="Times New Roman"/>
        </w:rPr>
      </w:pPr>
    </w:p>
    <w:p w:rsidR="00DF5672" w:rsidRDefault="00DF5672" w:rsidP="001221D5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Ha most - ceteris paribus - feltételezzük, hogy a következő másfél évtized növekvő arányú környezetvédelmi költségei a felhalmozási hányadot terhelték volna oly módon, hogy annak a GDP növelésére fordítható rész</w:t>
      </w:r>
      <w:r>
        <w:rPr>
          <w:rFonts w:ascii="Times New Roman" w:hAnsi="Times New Roman" w:cs="Times New Roman"/>
        </w:rPr>
        <w:t>ét csökkentik, a GDP növekedésé</w:t>
      </w:r>
      <w:r w:rsidRPr="00A45FA7">
        <w:rPr>
          <w:rFonts w:ascii="Times New Roman" w:hAnsi="Times New Roman" w:cs="Times New Roman"/>
        </w:rPr>
        <w:t>nek a következő időszakban csökkenni kellett volna.</w:t>
      </w:r>
    </w:p>
    <w:p w:rsidR="00DF5672" w:rsidRPr="00A45FA7" w:rsidRDefault="00DF5672" w:rsidP="001221D5">
      <w:pPr>
        <w:jc w:val="both"/>
        <w:rPr>
          <w:rFonts w:ascii="Times New Roman" w:hAnsi="Times New Roman" w:cs="Times New Roman"/>
        </w:rPr>
      </w:pPr>
    </w:p>
    <w:p w:rsidR="00DF5672" w:rsidRDefault="00DF5672" w:rsidP="001221D5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 Harrod-Domár féle összefüggés alapján az ütem mérséklődését számszerűen is kifejezhet</w:t>
      </w:r>
      <w:r>
        <w:rPr>
          <w:rFonts w:ascii="Times New Roman" w:hAnsi="Times New Roman" w:cs="Times New Roman"/>
        </w:rPr>
        <w:t>jük. Feltételezzük, hogy az 1960</w:t>
      </w:r>
      <w:r w:rsidRPr="00A45FA7">
        <w:rPr>
          <w:rFonts w:ascii="Times New Roman" w:hAnsi="Times New Roman" w:cs="Times New Roman"/>
        </w:rPr>
        <w:t>-75 közötti időszakban</w:t>
      </w:r>
      <w:r>
        <w:rPr>
          <w:rFonts w:ascii="Times New Roman" w:hAnsi="Times New Roman" w:cs="Times New Roman"/>
        </w:rPr>
        <w:t xml:space="preserve"> a környezetvédelmi költségek GDP-ben</w:t>
      </w:r>
      <w:r w:rsidRPr="00A45FA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viszo</w:t>
      </w:r>
      <w:r w:rsidRPr="00A45FA7">
        <w:rPr>
          <w:rFonts w:ascii="Times New Roman" w:hAnsi="Times New Roman" w:cs="Times New Roman"/>
        </w:rPr>
        <w:t>nyított</w:t>
      </w:r>
      <w:r>
        <w:rPr>
          <w:rFonts w:ascii="Times New Roman" w:hAnsi="Times New Roman" w:cs="Times New Roman"/>
        </w:rPr>
        <w:t xml:space="preserve"> aránya 1,5%</w:t>
      </w:r>
      <w:r w:rsidRPr="00A45FA7">
        <w:rPr>
          <w:rFonts w:ascii="Times New Roman" w:hAnsi="Times New Roman" w:cs="Times New Roman"/>
        </w:rPr>
        <w:t xml:space="preserve"> ponttal növekedett, méghozzá egyenletesen ötévenk</w:t>
      </w:r>
      <w:r>
        <w:rPr>
          <w:rFonts w:ascii="Times New Roman" w:hAnsi="Times New Roman" w:cs="Times New Roman"/>
        </w:rPr>
        <w:t>ént 0,5%</w:t>
      </w:r>
      <w:r w:rsidRPr="00A45FA7">
        <w:rPr>
          <w:rFonts w:ascii="Times New Roman" w:hAnsi="Times New Roman" w:cs="Times New Roman"/>
        </w:rPr>
        <w:t xml:space="preserve"> ponttal. Ez azt jelenti a környezetvédelmi költségek növekedése a felhalmozási hányad GDP növelésére f</w:t>
      </w:r>
      <w:r>
        <w:rPr>
          <w:rFonts w:ascii="Times New Roman" w:hAnsi="Times New Roman" w:cs="Times New Roman"/>
        </w:rPr>
        <w:t>ordítható részét fokozatosan 17%-ról 16,5, 16,0 végül 15,5%-</w:t>
      </w:r>
      <w:r w:rsidRPr="00A45FA7">
        <w:rPr>
          <w:rFonts w:ascii="Times New Roman" w:hAnsi="Times New Roman" w:cs="Times New Roman"/>
        </w:rPr>
        <w:t>ra csökkentette. Ebben az eset</w:t>
      </w:r>
      <w:r>
        <w:rPr>
          <w:rFonts w:ascii="Times New Roman" w:hAnsi="Times New Roman" w:cs="Times New Roman"/>
        </w:rPr>
        <w:t>ben - egyéb feltételek változat</w:t>
      </w:r>
      <w:r w:rsidRPr="00A45FA7">
        <w:rPr>
          <w:rFonts w:ascii="Times New Roman" w:hAnsi="Times New Roman" w:cs="Times New Roman"/>
        </w:rPr>
        <w:t>lansága esetén - a növekedési ütemeknek az egyes ötéves idő</w:t>
      </w:r>
      <w:r w:rsidRPr="00A45FA7">
        <w:rPr>
          <w:rFonts w:ascii="Times New Roman" w:hAnsi="Times New Roman" w:cs="Times New Roman"/>
        </w:rPr>
        <w:softHyphen/>
        <w:t>szakokban a következőképpen kellett volna alakulnia:</w:t>
      </w:r>
    </w:p>
    <w:p w:rsidR="00DF5672" w:rsidRDefault="00DF5672" w:rsidP="001221D5">
      <w:pPr>
        <w:jc w:val="center"/>
        <w:rPr>
          <w:rFonts w:ascii="Times New Roman" w:hAnsi="Times New Roman" w:cs="Times New Roman"/>
          <w:u w:val="single"/>
        </w:rPr>
      </w:pPr>
      <w:r w:rsidRPr="00700503">
        <w:rPr>
          <w:rFonts w:ascii="Times New Roman" w:hAnsi="Times New Roman" w:cs="Times New Roman"/>
          <w:u w:val="single"/>
        </w:rPr>
        <w:t>1961-65</w:t>
      </w:r>
    </w:p>
    <w:p w:rsidR="00DF5672" w:rsidRPr="00700503" w:rsidRDefault="00DF5672" w:rsidP="001221D5">
      <w:pPr>
        <w:jc w:val="both"/>
        <w:rPr>
          <w:rFonts w:ascii="Times New Roman" w:hAnsi="Times New Roman" w:cs="Times New Roman"/>
          <w:u w:val="single"/>
        </w:rPr>
      </w:pPr>
    </w:p>
    <w:p w:rsidR="00DF5672" w:rsidRPr="00700503" w:rsidRDefault="00DF5672" w:rsidP="001221D5">
      <w:pPr>
        <w:jc w:val="both"/>
        <w:rPr>
          <w:rFonts w:ascii="Times New Roman" w:hAnsi="Times New Roman" w:cs="Times New Roman"/>
        </w:rPr>
      </w:pPr>
      <w:r w:rsidRPr="00D57319">
        <w:pict>
          <v:shape id="_x0000_i1034" type="#_x0000_t75" style="width:71.4pt;height:25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evenAndOddHeaders/&gt;&lt;w:drawingGridHorizontalSpacing w:val=&quot;181&quot;/&gt;&lt;w:drawingGridVerticalSpacing w:val=&quot;181&quot;/&gt;&lt;w:punctuationKerning/&gt;&lt;w:characterSpacingControl w:val=&quot;CompressPunctuation&quot;/&gt;&lt;w:validateAgainstSchema/&gt;&lt;w:saveInvalidXML w:val=&quot;off&quot;/&gt;&lt;w:ignoreMixedContent w:val=&quot;off&quot;/&gt;&lt;w:alwaysShowPlaceholderText w:val=&quot;off&quot;/&gt;&lt;w:compat&gt;&lt;w:doNotExpandShiftReturn/&gt;&lt;w:breakWrappedTables/&gt;&lt;w:snapToGridInCell/&gt;&lt;w:wrapTextWithPunct/&gt;&lt;w:useAsianBreakRules/&gt;&lt;w:dontGrowAutofit/&gt;&lt;/w:compat&gt;&lt;wsp:rsids&gt;&lt;wsp:rsidRoot wsp:val=&quot;00AE026B&quot;/&gt;&lt;wsp:rsid wsp:val=&quot;00013B0D&quot;/&gt;&lt;wsp:rsid wsp:val=&quot;000257D0&quot;/&gt;&lt;wsp:rsid wsp:val=&quot;00046F73&quot;/&gt;&lt;wsp:rsid wsp:val=&quot;00064B6B&quot;/&gt;&lt;wsp:rsid wsp:val=&quot;0007695E&quot;/&gt;&lt;wsp:rsid wsp:val=&quot;001221D5&quot;/&gt;&lt;wsp:rsid wsp:val=&quot;001472DE&quot;/&gt;&lt;wsp:rsid wsp:val=&quot;00190783&quot;/&gt;&lt;wsp:rsid wsp:val=&quot;001B0705&quot;/&gt;&lt;wsp:rsid wsp:val=&quot;001B53CC&quot;/&gt;&lt;wsp:rsid wsp:val=&quot;00215D56&quot;/&gt;&lt;wsp:rsid wsp:val=&quot;00261D9F&quot;/&gt;&lt;wsp:rsid wsp:val=&quot;002663D5&quot;/&gt;&lt;wsp:rsid wsp:val=&quot;002B532B&quot;/&gt;&lt;wsp:rsid wsp:val=&quot;003321F8&quot;/&gt;&lt;wsp:rsid wsp:val=&quot;00342094&quot;/&gt;&lt;wsp:rsid wsp:val=&quot;003A3267&quot;/&gt;&lt;wsp:rsid wsp:val=&quot;003D2DA1&quot;/&gt;&lt;wsp:rsid wsp:val=&quot;003E7F5F&quot;/&gt;&lt;wsp:rsid wsp:val=&quot;00401004&quot;/&gt;&lt;wsp:rsid wsp:val=&quot;00471114&quot;/&gt;&lt;wsp:rsid wsp:val=&quot;004E0DDA&quot;/&gt;&lt;wsp:rsid wsp:val=&quot;004F5E3F&quot;/&gt;&lt;wsp:rsid wsp:val=&quot;00512DE3&quot;/&gt;&lt;wsp:rsid wsp:val=&quot;00520AB8&quot;/&gt;&lt;wsp:rsid wsp:val=&quot;00556AAD&quot;/&gt;&lt;wsp:rsid wsp:val=&quot;00574016&quot;/&gt;&lt;wsp:rsid wsp:val=&quot;005B1F19&quot;/&gt;&lt;wsp:rsid wsp:val=&quot;006079E8&quot;/&gt;&lt;wsp:rsid wsp:val=&quot;00615482&quot;/&gt;&lt;wsp:rsid wsp:val=&quot;00665338&quot;/&gt;&lt;wsp:rsid wsp:val=&quot;00676C2E&quot;/&gt;&lt;wsp:rsid wsp:val=&quot;006A0449&quot;/&gt;&lt;wsp:rsid wsp:val=&quot;006A2D0A&quot;/&gt;&lt;wsp:rsid wsp:val=&quot;006E3914&quot;/&gt;&lt;wsp:rsid wsp:val=&quot;00700503&quot;/&gt;&lt;wsp:rsid wsp:val=&quot;00721DF2&quot;/&gt;&lt;wsp:rsid wsp:val=&quot;0073328C&quot;/&gt;&lt;wsp:rsid wsp:val=&quot;0075538C&quot;/&gt;&lt;wsp:rsid wsp:val=&quot;007C2680&quot;/&gt;&lt;wsp:rsid wsp:val=&quot;008F2E6E&quot;/&gt;&lt;wsp:rsid wsp:val=&quot;00933100&quot;/&gt;&lt;wsp:rsid wsp:val=&quot;00942363&quot;/&gt;&lt;wsp:rsid wsp:val=&quot;009810AB&quot;/&gt;&lt;wsp:rsid wsp:val=&quot;009A0869&quot;/&gt;&lt;wsp:rsid wsp:val=&quot;009C72B7&quot;/&gt;&lt;wsp:rsid wsp:val=&quot;009C7D24&quot;/&gt;&lt;wsp:rsid wsp:val=&quot;00A277CB&quot;/&gt;&lt;wsp:rsid wsp:val=&quot;00A5444D&quot;/&gt;&lt;wsp:rsid wsp:val=&quot;00A75721&quot;/&gt;&lt;wsp:rsid wsp:val=&quot;00AE026B&quot;/&gt;&lt;wsp:rsid wsp:val=&quot;00B11982&quot;/&gt;&lt;wsp:rsid wsp:val=&quot;00B256D4&quot;/&gt;&lt;wsp:rsid wsp:val=&quot;00B36F2E&quot;/&gt;&lt;wsp:rsid wsp:val=&quot;00B410A5&quot;/&gt;&lt;wsp:rsid wsp:val=&quot;00BE4BDC&quot;/&gt;&lt;wsp:rsid wsp:val=&quot;00C35517&quot;/&gt;&lt;wsp:rsid wsp:val=&quot;00C47708&quot;/&gt;&lt;wsp:rsid wsp:val=&quot;00C71F1B&quot;/&gt;&lt;wsp:rsid wsp:val=&quot;00C77D85&quot;/&gt;&lt;wsp:rsid wsp:val=&quot;00C95ADA&quot;/&gt;&lt;wsp:rsid wsp:val=&quot;00CC07B9&quot;/&gt;&lt;wsp:rsid wsp:val=&quot;00CC3396&quot;/&gt;&lt;wsp:rsid wsp:val=&quot;00CC7B74&quot;/&gt;&lt;wsp:rsid wsp:val=&quot;00D25823&quot;/&gt;&lt;wsp:rsid wsp:val=&quot;00D26169&quot;/&gt;&lt;wsp:rsid wsp:val=&quot;00D363CF&quot;/&gt;&lt;wsp:rsid wsp:val=&quot;00D5282E&quot;/&gt;&lt;wsp:rsid wsp:val=&quot;00D57319&quot;/&gt;&lt;wsp:rsid wsp:val=&quot;00D67D53&quot;/&gt;&lt;wsp:rsid wsp:val=&quot;00D81D34&quot;/&gt;&lt;wsp:rsid wsp:val=&quot;00DB4B22&quot;/&gt;&lt;wsp:rsid wsp:val=&quot;00DC4F07&quot;/&gt;&lt;wsp:rsid wsp:val=&quot;00E32DAC&quot;/&gt;&lt;wsp:rsid wsp:val=&quot;00E508EE&quot;/&gt;&lt;wsp:rsid wsp:val=&quot;00EA25B3&quot;/&gt;&lt;wsp:rsid wsp:val=&quot;00EA5211&quot;/&gt;&lt;wsp:rsid wsp:val=&quot;00EC5C19&quot;/&gt;&lt;wsp:rsid wsp:val=&quot;00F25E5D&quot;/&gt;&lt;wsp:rsid wsp:val=&quot;00F5130F&quot;/&gt;&lt;wsp:rsid wsp:val=&quot;00F8320B&quot;/&gt;&lt;wsp:rsid wsp:val=&quot;00FE6AA6&quot;/&gt;&lt;wsp:rsid wsp:val=&quot;00FF3FE8&quot;/&gt;&lt;wsp:rsid wsp:val=&quot;00FF48F6&quot;/&gt;&lt;/wsp:rsids&gt;&lt;/w:docPr&gt;&lt;w:body&gt;&lt;w:p wsp:rsidR=&quot;00000000&quot; wsp:rsidRDefault=&quot;00215D56&quot;&gt;&lt;m:oMathPara&gt;&lt;m:oMath&gt;&lt;m:r&gt;&lt;w:rPr&gt;&lt;w:rFonts w:ascii=&quot;Cambria Math&quot; w:h-ansi=&quot;Cambria Math&quot; w:cs=&quot;Times New Roman&quot;/&gt;&lt;wx:font wx:val=&quot;Cambria Math&quot;/&gt;&lt;w:i/&gt;&lt;/w:rPr&gt;&lt;m:t&gt;Îł= &lt;/m:t&gt;&lt;/m:r&gt;&lt;m:f&gt;&lt;m:fPr&gt;&lt;m:ctrlPr&gt;&lt;w:rPr&gt;&lt;w:rFonts w:ascii=&quot;Cambria Math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 w:cs=&quot;Times New Roman&quot;/&gt;&lt;wx:font wx:val=&quot;Cambria Math&quot;/&gt;&lt;w:i/&gt;&lt;/w:rPr&gt;&lt;m:t&gt;16,5&lt;/m:t&gt;&lt;/m:r&gt;&lt;/m:num&gt;&lt;m:den&gt;&lt;m:r&gt;&lt;w:rPr&gt;&lt;w:rFonts w:ascii=&quot;Cambria Math&quot; w:h-ansi=&quot;Cambria Math&quot; w:cs=&quot;Times New Roman&quot;/&gt;&lt;wx:font wx:val=&quot;Cambria Math&quot;/&gt;&lt;w:i/&gt;&lt;/w:rPr&gt;&lt;m:t&gt;5,3&lt;/m:t&gt;&lt;/m:r&gt;&lt;/m:den&gt;&lt;/m:f&gt;&lt;m:r&gt;&lt;w:rPr&gt;&lt;w:rFonts w:ascii=&quot;Cambria Math&quot; w:h-ansi=&quot;Cambria Math&quot; w:cs=&quot;Times New Roman&quot;/&gt;&lt;wx:font wx:val=&quot;Cambria Math&quot;/&gt;&lt;w:i/&gt;&lt;/w:rPr&gt;&lt;m:t&gt;=3,1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7" o:title="" chromakey="white"/>
          </v:shape>
        </w:pict>
      </w:r>
    </w:p>
    <w:p w:rsidR="00DF5672" w:rsidRDefault="00DF5672" w:rsidP="001221D5">
      <w:pPr>
        <w:jc w:val="both"/>
        <w:rPr>
          <w:rFonts w:ascii="Times New Roman" w:hAnsi="Times New Roman" w:cs="Times New Roman"/>
        </w:rPr>
      </w:pPr>
    </w:p>
    <w:p w:rsidR="00DF5672" w:rsidRDefault="00DF5672" w:rsidP="001221D5">
      <w:pPr>
        <w:jc w:val="center"/>
        <w:rPr>
          <w:rFonts w:ascii="Times New Roman" w:hAnsi="Times New Roman" w:cs="Times New Roman"/>
          <w:u w:val="single"/>
        </w:rPr>
      </w:pPr>
      <w:r w:rsidRPr="00700503">
        <w:rPr>
          <w:rFonts w:ascii="Times New Roman" w:hAnsi="Times New Roman" w:cs="Times New Roman"/>
          <w:u w:val="single"/>
        </w:rPr>
        <w:t>1966-70</w:t>
      </w:r>
    </w:p>
    <w:p w:rsidR="00DF5672" w:rsidRDefault="00DF5672" w:rsidP="001221D5">
      <w:pPr>
        <w:jc w:val="both"/>
        <w:rPr>
          <w:rFonts w:ascii="Times New Roman" w:hAnsi="Times New Roman" w:cs="Times New Roman"/>
          <w:u w:val="single"/>
        </w:rPr>
      </w:pPr>
    </w:p>
    <w:p w:rsidR="00DF5672" w:rsidRPr="00700503" w:rsidRDefault="00DF5672" w:rsidP="001221D5">
      <w:pPr>
        <w:jc w:val="both"/>
        <w:rPr>
          <w:rFonts w:ascii="Times New Roman" w:hAnsi="Times New Roman" w:cs="Times New Roman"/>
        </w:rPr>
      </w:pPr>
      <w:r w:rsidRPr="00D57319">
        <w:pict>
          <v:shape id="_x0000_i1035" type="#_x0000_t75" style="width:71.4pt;height:25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evenAndOddHeaders/&gt;&lt;w:drawingGridHorizontalSpacing w:val=&quot;181&quot;/&gt;&lt;w:drawingGridVerticalSpacing w:val=&quot;181&quot;/&gt;&lt;w:punctuationKerning/&gt;&lt;w:characterSpacingControl w:val=&quot;CompressPunctuation&quot;/&gt;&lt;w:validateAgainstSchema/&gt;&lt;w:saveInvalidXML w:val=&quot;off&quot;/&gt;&lt;w:ignoreMixedContent w:val=&quot;off&quot;/&gt;&lt;w:alwaysShowPlaceholderText w:val=&quot;off&quot;/&gt;&lt;w:compat&gt;&lt;w:doNotExpandShiftReturn/&gt;&lt;w:breakWrappedTables/&gt;&lt;w:snapToGridInCell/&gt;&lt;w:wrapTextWithPunct/&gt;&lt;w:useAsianBreakRules/&gt;&lt;w:dontGrowAutofit/&gt;&lt;/w:compat&gt;&lt;wsp:rsids&gt;&lt;wsp:rsidRoot wsp:val=&quot;00AE026B&quot;/&gt;&lt;wsp:rsid wsp:val=&quot;00013B0D&quot;/&gt;&lt;wsp:rsid wsp:val=&quot;000257D0&quot;/&gt;&lt;wsp:rsid wsp:val=&quot;00046F73&quot;/&gt;&lt;wsp:rsid wsp:val=&quot;00064B6B&quot;/&gt;&lt;wsp:rsid wsp:val=&quot;0007695E&quot;/&gt;&lt;wsp:rsid wsp:val=&quot;001221D5&quot;/&gt;&lt;wsp:rsid wsp:val=&quot;001472DE&quot;/&gt;&lt;wsp:rsid wsp:val=&quot;00190783&quot;/&gt;&lt;wsp:rsid wsp:val=&quot;001B0705&quot;/&gt;&lt;wsp:rsid wsp:val=&quot;001B53CC&quot;/&gt;&lt;wsp:rsid wsp:val=&quot;00261D9F&quot;/&gt;&lt;wsp:rsid wsp:val=&quot;002663D5&quot;/&gt;&lt;wsp:rsid wsp:val=&quot;002B532B&quot;/&gt;&lt;wsp:rsid wsp:val=&quot;003321F8&quot;/&gt;&lt;wsp:rsid wsp:val=&quot;00342094&quot;/&gt;&lt;wsp:rsid wsp:val=&quot;003A3267&quot;/&gt;&lt;wsp:rsid wsp:val=&quot;003D2DA1&quot;/&gt;&lt;wsp:rsid wsp:val=&quot;003E7F5F&quot;/&gt;&lt;wsp:rsid wsp:val=&quot;00401004&quot;/&gt;&lt;wsp:rsid wsp:val=&quot;00471114&quot;/&gt;&lt;wsp:rsid wsp:val=&quot;004E0DDA&quot;/&gt;&lt;wsp:rsid wsp:val=&quot;004F5E3F&quot;/&gt;&lt;wsp:rsid wsp:val=&quot;00512DE3&quot;/&gt;&lt;wsp:rsid wsp:val=&quot;00520AB8&quot;/&gt;&lt;wsp:rsid wsp:val=&quot;00556AAD&quot;/&gt;&lt;wsp:rsid wsp:val=&quot;00574016&quot;/&gt;&lt;wsp:rsid wsp:val=&quot;005B1F19&quot;/&gt;&lt;wsp:rsid wsp:val=&quot;006079E8&quot;/&gt;&lt;wsp:rsid wsp:val=&quot;00615482&quot;/&gt;&lt;wsp:rsid wsp:val=&quot;00665338&quot;/&gt;&lt;wsp:rsid wsp:val=&quot;00676C2E&quot;/&gt;&lt;wsp:rsid wsp:val=&quot;006A0449&quot;/&gt;&lt;wsp:rsid wsp:val=&quot;006A2D0A&quot;/&gt;&lt;wsp:rsid wsp:val=&quot;006E3914&quot;/&gt;&lt;wsp:rsid wsp:val=&quot;00700503&quot;/&gt;&lt;wsp:rsid wsp:val=&quot;00721DF2&quot;/&gt;&lt;wsp:rsid wsp:val=&quot;0073328C&quot;/&gt;&lt;wsp:rsid wsp:val=&quot;0075538C&quot;/&gt;&lt;wsp:rsid wsp:val=&quot;007C2680&quot;/&gt;&lt;wsp:rsid wsp:val=&quot;008F2E6E&quot;/&gt;&lt;wsp:rsid wsp:val=&quot;00933100&quot;/&gt;&lt;wsp:rsid wsp:val=&quot;00942363&quot;/&gt;&lt;wsp:rsid wsp:val=&quot;009810AB&quot;/&gt;&lt;wsp:rsid wsp:val=&quot;009A0869&quot;/&gt;&lt;wsp:rsid wsp:val=&quot;009C72B7&quot;/&gt;&lt;wsp:rsid wsp:val=&quot;009C7D24&quot;/&gt;&lt;wsp:rsid wsp:val=&quot;00A277CB&quot;/&gt;&lt;wsp:rsid wsp:val=&quot;00A5444D&quot;/&gt;&lt;wsp:rsid wsp:val=&quot;00A75721&quot;/&gt;&lt;wsp:rsid wsp:val=&quot;00AE026B&quot;/&gt;&lt;wsp:rsid wsp:val=&quot;00B11982&quot;/&gt;&lt;wsp:rsid wsp:val=&quot;00B256D4&quot;/&gt;&lt;wsp:rsid wsp:val=&quot;00B36F2E&quot;/&gt;&lt;wsp:rsid wsp:val=&quot;00B410A5&quot;/&gt;&lt;wsp:rsid wsp:val=&quot;00BE4BDC&quot;/&gt;&lt;wsp:rsid wsp:val=&quot;00C35517&quot;/&gt;&lt;wsp:rsid wsp:val=&quot;00C47708&quot;/&gt;&lt;wsp:rsid wsp:val=&quot;00C71F1B&quot;/&gt;&lt;wsp:rsid wsp:val=&quot;00C77D85&quot;/&gt;&lt;wsp:rsid wsp:val=&quot;00C95ADA&quot;/&gt;&lt;wsp:rsid wsp:val=&quot;00CC07B9&quot;/&gt;&lt;wsp:rsid wsp:val=&quot;00CC3396&quot;/&gt;&lt;wsp:rsid wsp:val=&quot;00CC7B74&quot;/&gt;&lt;wsp:rsid wsp:val=&quot;00D25823&quot;/&gt;&lt;wsp:rsid wsp:val=&quot;00D26169&quot;/&gt;&lt;wsp:rsid wsp:val=&quot;00D363CF&quot;/&gt;&lt;wsp:rsid wsp:val=&quot;00D5282E&quot;/&gt;&lt;wsp:rsid wsp:val=&quot;00D57319&quot;/&gt;&lt;wsp:rsid wsp:val=&quot;00D67D53&quot;/&gt;&lt;wsp:rsid wsp:val=&quot;00D81D34&quot;/&gt;&lt;wsp:rsid wsp:val=&quot;00DB4B22&quot;/&gt;&lt;wsp:rsid wsp:val=&quot;00DC4F07&quot;/&gt;&lt;wsp:rsid wsp:val=&quot;00DC7974&quot;/&gt;&lt;wsp:rsid wsp:val=&quot;00E32DAC&quot;/&gt;&lt;wsp:rsid wsp:val=&quot;00E508EE&quot;/&gt;&lt;wsp:rsid wsp:val=&quot;00EA25B3&quot;/&gt;&lt;wsp:rsid wsp:val=&quot;00EA5211&quot;/&gt;&lt;wsp:rsid wsp:val=&quot;00EC5C19&quot;/&gt;&lt;wsp:rsid wsp:val=&quot;00F25E5D&quot;/&gt;&lt;wsp:rsid wsp:val=&quot;00F5130F&quot;/&gt;&lt;wsp:rsid wsp:val=&quot;00F8320B&quot;/&gt;&lt;wsp:rsid wsp:val=&quot;00FE6AA6&quot;/&gt;&lt;wsp:rsid wsp:val=&quot;00FF3FE8&quot;/&gt;&lt;wsp:rsid wsp:val=&quot;00FF48F6&quot;/&gt;&lt;/wsp:rsids&gt;&lt;/w:docPr&gt;&lt;w:body&gt;&lt;w:p wsp:rsidR=&quot;00000000&quot; wsp:rsidRDefault=&quot;00DC7974&quot;&gt;&lt;m:oMathPara&gt;&lt;m:oMath&gt;&lt;m:r&gt;&lt;w:rPr&gt;&lt;w:rFonts w:ascii=&quot;Cambria Math&quot; w:h-ansi=&quot;Cambria Math&quot; w:cs=&quot;Times New Roman&quot;/&gt;&lt;wx:font wx:val=&quot;Cambria Math&quot;/&gt;&lt;w:i/&gt;&lt;/w:rPr&gt;&lt;m:t&gt;Îł= &lt;/m:t&gt;&lt;/m:r&gt;&lt;m:f&gt;&lt;m:fPr&gt;&lt;m:ctrlPr&gt;&lt;w:rPr&gt;&lt;w:rFonts w:ascii=&quot;Cambria Math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 w:cs=&quot;Times New Roman&quot;/&gt;&lt;wx:font wx:val=&quot;Cambria Math&quot;/&gt;&lt;w:i/&gt;&lt;/w:rPr&gt;&lt;m:t&gt;16.0&lt;/m:t&gt;&lt;/m:r&gt;&lt;/m:num&gt;&lt;m:den&gt;&lt;m:r&gt;&lt;w:rPr&gt;&lt;w:rFonts w:ascii=&quot;Cambria Math&quot; w:h-ansi=&quot;Cambria Math&quot; w:cs=&quot;Times New Roman&quot;/&gt;&lt;wx:font wx:val=&quot;Cambria Math&quot;/&gt;&lt;w:i/&gt;&lt;/w:rPr&gt;&lt;m:t&gt;5,3&lt;/m:t&gt;&lt;/m:r&gt;&lt;/m:den&gt;&lt;/m:f&gt;&lt;m:r&gt;&lt;w:rPr&gt;&lt;w:rFonts w:ascii=&quot;Cambria Math&quot; w:h-ansi=&quot;Cambria Math&quot; w:cs=&quot;Times New Roman&quot;/&gt;&lt;wx:font wx:val=&quot;Cambria Math&quot;/&gt;&lt;w:i/&gt;&lt;/w:rPr&gt;&lt;m:t&gt;=3,0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8" o:title="" chromakey="white"/>
          </v:shape>
        </w:pict>
      </w:r>
    </w:p>
    <w:p w:rsidR="00DF5672" w:rsidRDefault="00DF5672" w:rsidP="001221D5">
      <w:pPr>
        <w:jc w:val="both"/>
        <w:rPr>
          <w:rFonts w:ascii="Times New Roman" w:hAnsi="Times New Roman" w:cs="Times New Roman"/>
        </w:rPr>
      </w:pPr>
    </w:p>
    <w:p w:rsidR="00DF5672" w:rsidRPr="00700503" w:rsidRDefault="00DF5672" w:rsidP="001221D5">
      <w:pPr>
        <w:jc w:val="center"/>
        <w:rPr>
          <w:rFonts w:ascii="Times New Roman" w:hAnsi="Times New Roman" w:cs="Times New Roman"/>
          <w:u w:val="single"/>
        </w:rPr>
      </w:pPr>
      <w:r w:rsidRPr="00700503">
        <w:rPr>
          <w:rFonts w:ascii="Times New Roman" w:hAnsi="Times New Roman" w:cs="Times New Roman"/>
          <w:u w:val="single"/>
        </w:rPr>
        <w:t>1971-75</w:t>
      </w:r>
    </w:p>
    <w:p w:rsidR="00DF5672" w:rsidRDefault="00DF5672" w:rsidP="001221D5">
      <w:pPr>
        <w:jc w:val="both"/>
        <w:rPr>
          <w:rFonts w:ascii="Times New Roman" w:hAnsi="Times New Roman" w:cs="Times New Roman"/>
        </w:rPr>
      </w:pPr>
    </w:p>
    <w:p w:rsidR="00DF5672" w:rsidRPr="00700503" w:rsidRDefault="00DF5672" w:rsidP="001221D5">
      <w:pPr>
        <w:jc w:val="both"/>
        <w:rPr>
          <w:rFonts w:ascii="Times New Roman" w:hAnsi="Times New Roman" w:cs="Times New Roman"/>
        </w:rPr>
      </w:pPr>
      <w:r w:rsidRPr="00D57319">
        <w:pict>
          <v:shape id="_x0000_i1036" type="#_x0000_t75" style="width:71.4pt;height:26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evenAndOddHeaders/&gt;&lt;w:drawingGridHorizontalSpacing w:val=&quot;181&quot;/&gt;&lt;w:drawingGridVerticalSpacing w:val=&quot;181&quot;/&gt;&lt;w:punctuationKerning/&gt;&lt;w:characterSpacingControl w:val=&quot;CompressPunctuation&quot;/&gt;&lt;w:validateAgainstSchema/&gt;&lt;w:saveInvalidXML w:val=&quot;off&quot;/&gt;&lt;w:ignoreMixedContent w:val=&quot;off&quot;/&gt;&lt;w:alwaysShowPlaceholderText w:val=&quot;off&quot;/&gt;&lt;w:compat&gt;&lt;w:doNotExpandShiftReturn/&gt;&lt;w:breakWrappedTables/&gt;&lt;w:snapToGridInCell/&gt;&lt;w:wrapTextWithPunct/&gt;&lt;w:useAsianBreakRules/&gt;&lt;w:dontGrowAutofit/&gt;&lt;/w:compat&gt;&lt;wsp:rsids&gt;&lt;wsp:rsidRoot wsp:val=&quot;00AE026B&quot;/&gt;&lt;wsp:rsid wsp:val=&quot;00013B0D&quot;/&gt;&lt;wsp:rsid wsp:val=&quot;000257D0&quot;/&gt;&lt;wsp:rsid wsp:val=&quot;00046F73&quot;/&gt;&lt;wsp:rsid wsp:val=&quot;00064B6B&quot;/&gt;&lt;wsp:rsid wsp:val=&quot;0007695E&quot;/&gt;&lt;wsp:rsid wsp:val=&quot;001221D5&quot;/&gt;&lt;wsp:rsid wsp:val=&quot;001472DE&quot;/&gt;&lt;wsp:rsid wsp:val=&quot;00190783&quot;/&gt;&lt;wsp:rsid wsp:val=&quot;001B0705&quot;/&gt;&lt;wsp:rsid wsp:val=&quot;001B53CC&quot;/&gt;&lt;wsp:rsid wsp:val=&quot;00261D9F&quot;/&gt;&lt;wsp:rsid wsp:val=&quot;002663D5&quot;/&gt;&lt;wsp:rsid wsp:val=&quot;002B532B&quot;/&gt;&lt;wsp:rsid wsp:val=&quot;003321F8&quot;/&gt;&lt;wsp:rsid wsp:val=&quot;00342094&quot;/&gt;&lt;wsp:rsid wsp:val=&quot;003A3267&quot;/&gt;&lt;wsp:rsid wsp:val=&quot;003D2DA1&quot;/&gt;&lt;wsp:rsid wsp:val=&quot;003E7F5F&quot;/&gt;&lt;wsp:rsid wsp:val=&quot;00401004&quot;/&gt;&lt;wsp:rsid wsp:val=&quot;00471114&quot;/&gt;&lt;wsp:rsid wsp:val=&quot;004E0DDA&quot;/&gt;&lt;wsp:rsid wsp:val=&quot;004F5E3F&quot;/&gt;&lt;wsp:rsid wsp:val=&quot;00512DE3&quot;/&gt;&lt;wsp:rsid wsp:val=&quot;00520AB8&quot;/&gt;&lt;wsp:rsid wsp:val=&quot;00556AAD&quot;/&gt;&lt;wsp:rsid wsp:val=&quot;00574016&quot;/&gt;&lt;wsp:rsid wsp:val=&quot;005B1F19&quot;/&gt;&lt;wsp:rsid wsp:val=&quot;006079E8&quot;/&gt;&lt;wsp:rsid wsp:val=&quot;00615482&quot;/&gt;&lt;wsp:rsid wsp:val=&quot;00665338&quot;/&gt;&lt;wsp:rsid wsp:val=&quot;00676C2E&quot;/&gt;&lt;wsp:rsid wsp:val=&quot;006A0449&quot;/&gt;&lt;wsp:rsid wsp:val=&quot;006A2D0A&quot;/&gt;&lt;wsp:rsid wsp:val=&quot;006E3914&quot;/&gt;&lt;wsp:rsid wsp:val=&quot;00700503&quot;/&gt;&lt;wsp:rsid wsp:val=&quot;00721DF2&quot;/&gt;&lt;wsp:rsid wsp:val=&quot;0073328C&quot;/&gt;&lt;wsp:rsid wsp:val=&quot;0075538C&quot;/&gt;&lt;wsp:rsid wsp:val=&quot;0077316E&quot;/&gt;&lt;wsp:rsid wsp:val=&quot;007C2680&quot;/&gt;&lt;wsp:rsid wsp:val=&quot;008F2E6E&quot;/&gt;&lt;wsp:rsid wsp:val=&quot;00933100&quot;/&gt;&lt;wsp:rsid wsp:val=&quot;00942363&quot;/&gt;&lt;wsp:rsid wsp:val=&quot;009810AB&quot;/&gt;&lt;wsp:rsid wsp:val=&quot;009A0869&quot;/&gt;&lt;wsp:rsid wsp:val=&quot;009C72B7&quot;/&gt;&lt;wsp:rsid wsp:val=&quot;009C7D24&quot;/&gt;&lt;wsp:rsid wsp:val=&quot;00A277CB&quot;/&gt;&lt;wsp:rsid wsp:val=&quot;00A5444D&quot;/&gt;&lt;wsp:rsid wsp:val=&quot;00A75721&quot;/&gt;&lt;wsp:rsid wsp:val=&quot;00AE026B&quot;/&gt;&lt;wsp:rsid wsp:val=&quot;00B11982&quot;/&gt;&lt;wsp:rsid wsp:val=&quot;00B256D4&quot;/&gt;&lt;wsp:rsid wsp:val=&quot;00B36F2E&quot;/&gt;&lt;wsp:rsid wsp:val=&quot;00B410A5&quot;/&gt;&lt;wsp:rsid wsp:val=&quot;00BE4BDC&quot;/&gt;&lt;wsp:rsid wsp:val=&quot;00C35517&quot;/&gt;&lt;wsp:rsid wsp:val=&quot;00C47708&quot;/&gt;&lt;wsp:rsid wsp:val=&quot;00C71F1B&quot;/&gt;&lt;wsp:rsid wsp:val=&quot;00C77D85&quot;/&gt;&lt;wsp:rsid wsp:val=&quot;00C95ADA&quot;/&gt;&lt;wsp:rsid wsp:val=&quot;00CC07B9&quot;/&gt;&lt;wsp:rsid wsp:val=&quot;00CC3396&quot;/&gt;&lt;wsp:rsid wsp:val=&quot;00CC7B74&quot;/&gt;&lt;wsp:rsid wsp:val=&quot;00D25823&quot;/&gt;&lt;wsp:rsid wsp:val=&quot;00D26169&quot;/&gt;&lt;wsp:rsid wsp:val=&quot;00D363CF&quot;/&gt;&lt;wsp:rsid wsp:val=&quot;00D5282E&quot;/&gt;&lt;wsp:rsid wsp:val=&quot;00D57319&quot;/&gt;&lt;wsp:rsid wsp:val=&quot;00D67D53&quot;/&gt;&lt;wsp:rsid wsp:val=&quot;00D81D34&quot;/&gt;&lt;wsp:rsid wsp:val=&quot;00DB4B22&quot;/&gt;&lt;wsp:rsid wsp:val=&quot;00DC4F07&quot;/&gt;&lt;wsp:rsid wsp:val=&quot;00E32DAC&quot;/&gt;&lt;wsp:rsid wsp:val=&quot;00E508EE&quot;/&gt;&lt;wsp:rsid wsp:val=&quot;00EA25B3&quot;/&gt;&lt;wsp:rsid wsp:val=&quot;00EA5211&quot;/&gt;&lt;wsp:rsid wsp:val=&quot;00EC5C19&quot;/&gt;&lt;wsp:rsid wsp:val=&quot;00F25E5D&quot;/&gt;&lt;wsp:rsid wsp:val=&quot;00F5130F&quot;/&gt;&lt;wsp:rsid wsp:val=&quot;00F8320B&quot;/&gt;&lt;wsp:rsid wsp:val=&quot;00FE6AA6&quot;/&gt;&lt;wsp:rsid wsp:val=&quot;00FF3FE8&quot;/&gt;&lt;wsp:rsid wsp:val=&quot;00FF48F6&quot;/&gt;&lt;/wsp:rsids&gt;&lt;/w:docPr&gt;&lt;w:body&gt;&lt;w:p wsp:rsidR=&quot;00000000&quot; wsp:rsidRDefault=&quot;0077316E&quot;&gt;&lt;m:oMathPara&gt;&lt;m:oMath&gt;&lt;m:r&gt;&lt;w:rPr&gt;&lt;w:rFonts w:ascii=&quot;Cambria Math&quot; w:h-ansi=&quot;Cambria Math&quot; w:cs=&quot;Times New Roman&quot;/&gt;&lt;wx:font wx:val=&quot;Cambria Math&quot;/&gt;&lt;w:i/&gt;&lt;/w:rPr&gt;&lt;m:t&gt;Îł= &lt;/m:t&gt;&lt;/m:r&gt;&lt;m:f&gt;&lt;m:fPr&gt;&lt;m:ctrlPr&gt;&lt;w:rPr&gt;&lt;w:rFonts w:ascii=&quot;Cambria Math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 w:cs=&quot;Times New Roman&quot;/&gt;&lt;wx:font wx:val=&quot;Cambria Math&quot;/&gt;&lt;w:i/&gt;&lt;/w:rPr&gt;&lt;m:t&gt;15,5&lt;/m:t&gt;&lt;/m:r&gt;&lt;/m:num&gt;&lt;m:den&gt;&lt;m:r&gt;&lt;w:rPr&gt;&lt;w:rFonts w:ascii=&quot;Cambria Math&quot; w:h-ansi=&quot;Cambria Math&quot; w:cs=&quot;Times New Roman&quot;/&gt;&lt;wx:font wx:val=&quot;Cambria Math&quot;/&gt;&lt;w:i/&gt;&lt;/w:rPr&gt;&lt;m:t&gt;5,3&lt;/m:t&gt;&lt;/m:r&gt;&lt;/m:den&gt;&lt;/m:f&gt;&lt;m:r&gt;&lt;w:rPr&gt;&lt;w:rFonts w:ascii=&quot;Cambria Math&quot; w:h-ansi=&quot;Cambria Math&quot; w:cs=&quot;Times New Roman&quot;/&gt;&lt;wx:font wx:val=&quot;Cambria Math&quot;/&gt;&lt;w:i/&gt;&lt;/w:rPr&gt;&lt;m:t&gt;=2,9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19" o:title="" chromakey="white"/>
          </v:shape>
        </w:pict>
      </w:r>
    </w:p>
    <w:p w:rsidR="00DF5672" w:rsidRDefault="00DF5672" w:rsidP="001221D5">
      <w:pPr>
        <w:jc w:val="both"/>
        <w:rPr>
          <w:rFonts w:ascii="Times New Roman" w:hAnsi="Times New Roman" w:cs="Times New Roman"/>
        </w:rPr>
      </w:pPr>
    </w:p>
    <w:p w:rsidR="00DF5672" w:rsidRDefault="00DF5672" w:rsidP="001221D5">
      <w:pPr>
        <w:jc w:val="both"/>
        <w:rPr>
          <w:rFonts w:ascii="Times New Roman" w:hAnsi="Times New Roman" w:cs="Times New Roman"/>
        </w:rPr>
      </w:pPr>
    </w:p>
    <w:p w:rsidR="00DF5672" w:rsidRDefault="00DF5672" w:rsidP="001221D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Vagyis a növekedési ütemek 3,2%-ról fokozatosan 2,9%</w:t>
      </w:r>
      <w:r w:rsidRPr="00A45FA7">
        <w:rPr>
          <w:rFonts w:ascii="Times New Roman" w:hAnsi="Times New Roman" w:cs="Times New Roman"/>
        </w:rPr>
        <w:t>-ra kellett volna csökkennie.</w:t>
      </w:r>
    </w:p>
    <w:p w:rsidR="00DF5672" w:rsidRPr="00A45FA7" w:rsidRDefault="00DF5672" w:rsidP="001221D5">
      <w:pPr>
        <w:jc w:val="both"/>
        <w:rPr>
          <w:rFonts w:ascii="Times New Roman" w:hAnsi="Times New Roman" w:cs="Times New Roman"/>
        </w:rPr>
      </w:pPr>
    </w:p>
    <w:p w:rsidR="00DF5672" w:rsidRDefault="00DF5672" w:rsidP="001221D5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 valóságban azonban ennek ellenkezője történt, a hatvanas év</w:t>
      </w:r>
      <w:r w:rsidRPr="00A45FA7">
        <w:rPr>
          <w:rFonts w:ascii="Times New Roman" w:hAnsi="Times New Roman" w:cs="Times New Roman"/>
        </w:rPr>
        <w:softHyphen/>
        <w:t>tizedben, és a hetvenes évtized elején egészen az 1973-tól kez</w:t>
      </w:r>
      <w:r w:rsidRPr="00A45FA7">
        <w:rPr>
          <w:rFonts w:ascii="Times New Roman" w:hAnsi="Times New Roman" w:cs="Times New Roman"/>
        </w:rPr>
        <w:softHyphen/>
        <w:t>dődő gazdasági válságig az USA gazdasági növekedése az ötvenes évek növekedéséhez képest jelentős</w:t>
      </w:r>
      <w:r>
        <w:rPr>
          <w:rFonts w:ascii="Times New Roman" w:hAnsi="Times New Roman" w:cs="Times New Roman"/>
        </w:rPr>
        <w:t>en felgyorsult, a korábbi évi 3,2%-os növekedéssel szemben évi 4,1%</w:t>
      </w:r>
      <w:r w:rsidRPr="00A45FA7">
        <w:rPr>
          <w:rFonts w:ascii="Times New Roman" w:hAnsi="Times New Roman" w:cs="Times New Roman"/>
        </w:rPr>
        <w:t>-os növekedést ért el. Mindez annak tudhat</w:t>
      </w:r>
      <w:r>
        <w:rPr>
          <w:rFonts w:ascii="Times New Roman" w:hAnsi="Times New Roman" w:cs="Times New Roman"/>
        </w:rPr>
        <w:t>ó be, hogy az „egyébként változatlan”</w:t>
      </w:r>
      <w:r w:rsidRPr="00A45FA7">
        <w:rPr>
          <w:rFonts w:ascii="Times New Roman" w:hAnsi="Times New Roman" w:cs="Times New Roman"/>
        </w:rPr>
        <w:t xml:space="preserve"> fel</w:t>
      </w:r>
      <w:r w:rsidRPr="00A45FA7">
        <w:rPr>
          <w:rFonts w:ascii="Times New Roman" w:hAnsi="Times New Roman" w:cs="Times New Roman"/>
        </w:rPr>
        <w:softHyphen/>
        <w:t>tételek nem voltak változatlanok, a hatvanas évtizedet és a hetvenes évek elejét kedvező világgazdasági konjunktúra gyors technikai fejlődés jellemezte, amelynek hatására számos ország</w:t>
      </w:r>
      <w:r w:rsidRPr="00A45FA7">
        <w:rPr>
          <w:rFonts w:ascii="Times New Roman" w:hAnsi="Times New Roman" w:cs="Times New Roman"/>
        </w:rPr>
        <w:softHyphen/>
        <w:t>ban gyors, sőt a korábbinál gyorsabb növekedési ütemet tudtak megvalósítani. A kedvezőbb feltételek a makro ökonómiai mutatók</w:t>
      </w:r>
      <w:r w:rsidRPr="00A45FA7">
        <w:rPr>
          <w:rFonts w:ascii="Times New Roman" w:hAnsi="Times New Roman" w:cs="Times New Roman"/>
        </w:rPr>
        <w:softHyphen/>
        <w:t>ban a tőkehányados csökkenéseként, a felhalmozási hányad növe</w:t>
      </w:r>
      <w:r w:rsidRPr="00A45FA7">
        <w:rPr>
          <w:rFonts w:ascii="Times New Roman" w:hAnsi="Times New Roman" w:cs="Times New Roman"/>
        </w:rPr>
        <w:softHyphen/>
        <w:t>kedéseként jelentek meg, ennek eredményeképpen felgyorsult a gazdaság növekedési üteme.</w:t>
      </w:r>
    </w:p>
    <w:p w:rsidR="00DF5672" w:rsidRPr="00A45FA7" w:rsidRDefault="00DF5672" w:rsidP="001221D5">
      <w:pPr>
        <w:jc w:val="both"/>
        <w:rPr>
          <w:rFonts w:ascii="Times New Roman" w:hAnsi="Times New Roman" w:cs="Times New Roman"/>
        </w:rPr>
      </w:pPr>
    </w:p>
    <w:p w:rsidR="00DF5672" w:rsidRDefault="00DF5672" w:rsidP="001221D5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 tények tehát nem igazolták a növekedési ütem csökkenésére vonatkozó várakozást, de a számadatokból látható, hogy a növe</w:t>
      </w:r>
      <w:r w:rsidRPr="00A45FA7">
        <w:rPr>
          <w:rFonts w:ascii="Times New Roman" w:hAnsi="Times New Roman" w:cs="Times New Roman"/>
        </w:rPr>
        <w:softHyphen/>
        <w:t>kedési ütemnek az a csökkenése, melynek a környezetvédelem növekvő költségei miatt változatlan feltételek mellett elméle</w:t>
      </w:r>
      <w:r w:rsidRPr="00A45FA7">
        <w:rPr>
          <w:rFonts w:ascii="Times New Roman" w:hAnsi="Times New Roman" w:cs="Times New Roman"/>
        </w:rPr>
        <w:softHyphen/>
        <w:t>tileg be kellett volna következnie, egyébként is oly csekély, hogy messze azon a hibahatáron belül van, amelyen belül a gaz</w:t>
      </w:r>
      <w:r w:rsidRPr="00A45FA7">
        <w:rPr>
          <w:rFonts w:ascii="Times New Roman" w:hAnsi="Times New Roman" w:cs="Times New Roman"/>
        </w:rPr>
        <w:softHyphen/>
        <w:t>dasági növekedést egy kiegyensúlyozott fejlődési periódusban tervezni és előre jelezni lehet.</w:t>
      </w:r>
    </w:p>
    <w:p w:rsidR="00DF5672" w:rsidRPr="00A45FA7" w:rsidRDefault="00DF5672" w:rsidP="002B532B">
      <w:pPr>
        <w:rPr>
          <w:rFonts w:ascii="Times New Roman" w:hAnsi="Times New Roman" w:cs="Times New Roman"/>
        </w:rPr>
      </w:pPr>
    </w:p>
    <w:p w:rsidR="00DF5672" w:rsidRDefault="00DF5672" w:rsidP="002B532B">
      <w:pPr>
        <w:rPr>
          <w:rFonts w:ascii="Times New Roman" w:hAnsi="Times New Roman" w:cs="Times New Roman"/>
        </w:rPr>
      </w:pPr>
    </w:p>
    <w:p w:rsidR="00DF5672" w:rsidRDefault="00DF5672" w:rsidP="002B532B">
      <w:pPr>
        <w:rPr>
          <w:rFonts w:ascii="Times New Roman" w:hAnsi="Times New Roman" w:cs="Times New Roman"/>
        </w:rPr>
      </w:pPr>
    </w:p>
    <w:p w:rsidR="00DF5672" w:rsidRDefault="00DF5672" w:rsidP="00CC3396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 környezetvédelmi költségek figyelembevételénél követhettünk volna más módszert is, nevezetesen, hogy azt nem a felhalmozás, hanem a fogyasztás rovására számoljuk el, vagyis a környezetvé</w:t>
      </w:r>
      <w:r w:rsidRPr="00A45FA7">
        <w:rPr>
          <w:rFonts w:ascii="Times New Roman" w:hAnsi="Times New Roman" w:cs="Times New Roman"/>
        </w:rPr>
        <w:softHyphen/>
        <w:t>delmi költségeket a fogyasztásból vonjuk el. Ez esetben - ugyan</w:t>
      </w:r>
      <w:r w:rsidRPr="00A45FA7">
        <w:rPr>
          <w:rFonts w:ascii="Times New Roman" w:hAnsi="Times New Roman" w:cs="Times New Roman"/>
        </w:rPr>
        <w:softHyphen/>
        <w:t>csak az elmélet szerint - a növekedési ütem változatlan, a fo</w:t>
      </w:r>
      <w:r w:rsidRPr="00A45FA7">
        <w:rPr>
          <w:rFonts w:ascii="Times New Roman" w:hAnsi="Times New Roman" w:cs="Times New Roman"/>
        </w:rPr>
        <w:softHyphen/>
        <w:t>gyasztás GDP-ben vett aránya</w:t>
      </w:r>
      <w:r>
        <w:rPr>
          <w:rFonts w:ascii="Times New Roman" w:hAnsi="Times New Roman" w:cs="Times New Roman"/>
        </w:rPr>
        <w:t xml:space="preserve"> azonban az időperiódus végén 1,5%</w:t>
      </w:r>
      <w:r w:rsidRPr="00A45FA7">
        <w:rPr>
          <w:rFonts w:ascii="Times New Roman" w:hAnsi="Times New Roman" w:cs="Times New Roman"/>
        </w:rPr>
        <w:t xml:space="preserve"> ponttal alacsonyabb.</w:t>
      </w:r>
    </w:p>
    <w:p w:rsidR="00DF5672" w:rsidRPr="00A45FA7" w:rsidRDefault="00DF5672" w:rsidP="00CC3396">
      <w:pPr>
        <w:jc w:val="both"/>
        <w:rPr>
          <w:rFonts w:ascii="Times New Roman" w:hAnsi="Times New Roman" w:cs="Times New Roman"/>
        </w:rPr>
      </w:pPr>
    </w:p>
    <w:p w:rsidR="00DF5672" w:rsidRPr="00A45FA7" w:rsidRDefault="00DF5672" w:rsidP="00CC3396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Ez a csökkenés 15 éve</w:t>
      </w:r>
      <w:r>
        <w:rPr>
          <w:rFonts w:ascii="Times New Roman" w:hAnsi="Times New Roman" w:cs="Times New Roman"/>
        </w:rPr>
        <w:t>s időperiódust véve alapul évi 0,1%</w:t>
      </w:r>
      <w:r w:rsidRPr="00A45FA7">
        <w:rPr>
          <w:rFonts w:ascii="Times New Roman" w:hAnsi="Times New Roman" w:cs="Times New Roman"/>
        </w:rPr>
        <w:t xml:space="preserve"> pont</w:t>
      </w:r>
      <w:r w:rsidRPr="00A45FA7">
        <w:rPr>
          <w:rFonts w:ascii="Times New Roman" w:hAnsi="Times New Roman" w:cs="Times New Roman"/>
        </w:rPr>
        <w:softHyphen/>
        <w:t>tal csökkentette volna a növekedés ütemét, ami nem érzékelhe</w:t>
      </w:r>
      <w:r w:rsidRPr="00A45FA7">
        <w:rPr>
          <w:rFonts w:ascii="Times New Roman" w:hAnsi="Times New Roman" w:cs="Times New Roman"/>
        </w:rPr>
        <w:softHyphen/>
        <w:t>tő, sőt tulajdonképpen nem is mérhető változás.</w:t>
      </w:r>
    </w:p>
    <w:p w:rsidR="00DF5672" w:rsidRDefault="00DF5672" w:rsidP="00CC3396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 környezetvédelmi költségek, ha nem a nemzetgazdaság egészé</w:t>
      </w:r>
      <w:r w:rsidRPr="00A45FA7">
        <w:rPr>
          <w:rFonts w:ascii="Times New Roman" w:hAnsi="Times New Roman" w:cs="Times New Roman"/>
        </w:rPr>
        <w:softHyphen/>
        <w:t>nek szintjén, hanem ágazatok szerint vizsgáljuk azokat, jelen</w:t>
      </w:r>
      <w:r w:rsidRPr="00A45FA7">
        <w:rPr>
          <w:rFonts w:ascii="Times New Roman" w:hAnsi="Times New Roman" w:cs="Times New Roman"/>
        </w:rPr>
        <w:softHyphen/>
        <w:t>tősen szóródnak. A 2.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>sz. táblázat a környezetvédelmi beruházá</w:t>
      </w:r>
      <w:r w:rsidRPr="00A45FA7">
        <w:rPr>
          <w:rFonts w:ascii="Times New Roman" w:hAnsi="Times New Roman" w:cs="Times New Roman"/>
        </w:rPr>
        <w:softHyphen/>
        <w:t>sok összes beruházásokhoz viszonyított arányát mutatja be az USA iparának egyes ágazataira vonatkozóan. Az adatok szerint a környezeti ráfordítások össz</w:t>
      </w:r>
      <w:r>
        <w:rPr>
          <w:rFonts w:ascii="Times New Roman" w:hAnsi="Times New Roman" w:cs="Times New Roman"/>
        </w:rPr>
        <w:t>beruházásokra vetített aránya 1,8 és 16,6%</w:t>
      </w:r>
      <w:r w:rsidRPr="00A45FA7">
        <w:rPr>
          <w:rFonts w:ascii="Times New Roman" w:hAnsi="Times New Roman" w:cs="Times New Roman"/>
        </w:rPr>
        <w:t xml:space="preserve"> között mozog vagyis </w:t>
      </w:r>
      <w:r>
        <w:rPr>
          <w:rFonts w:ascii="Times New Roman" w:hAnsi="Times New Roman" w:cs="Times New Roman"/>
        </w:rPr>
        <w:t>az egyes ágazatok között tíz</w:t>
      </w:r>
      <w:r w:rsidRPr="00A45FA7">
        <w:rPr>
          <w:rFonts w:ascii="Times New Roman" w:hAnsi="Times New Roman" w:cs="Times New Roman"/>
        </w:rPr>
        <w:t>szeres eltérés is előfordul. Kérdés, hogy a relatíve magasabb beruházási költségek negatívan hatottak-e az illető ágazat növekedésére?</w:t>
      </w:r>
    </w:p>
    <w:p w:rsidR="00DF5672" w:rsidRPr="00A45FA7" w:rsidRDefault="00DF5672" w:rsidP="00CC3396">
      <w:pPr>
        <w:jc w:val="both"/>
        <w:rPr>
          <w:rFonts w:ascii="Times New Roman" w:hAnsi="Times New Roman" w:cs="Times New Roman"/>
        </w:rPr>
      </w:pPr>
    </w:p>
    <w:p w:rsidR="00DF5672" w:rsidRDefault="00DF5672" w:rsidP="00CC3396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 t</w:t>
      </w:r>
      <w:r>
        <w:rPr>
          <w:rFonts w:ascii="Times New Roman" w:hAnsi="Times New Roman" w:cs="Times New Roman"/>
        </w:rPr>
        <w:t>áblázatból látható, hogy az 1960-73-</w:t>
      </w:r>
      <w:r w:rsidRPr="00A45FA7">
        <w:rPr>
          <w:rFonts w:ascii="Times New Roman" w:hAnsi="Times New Roman" w:cs="Times New Roman"/>
        </w:rPr>
        <w:t>as idősz</w:t>
      </w:r>
      <w:r>
        <w:rPr>
          <w:rFonts w:ascii="Times New Roman" w:hAnsi="Times New Roman" w:cs="Times New Roman"/>
        </w:rPr>
        <w:t>akban a növe</w:t>
      </w:r>
      <w:r>
        <w:rPr>
          <w:rFonts w:ascii="Times New Roman" w:hAnsi="Times New Roman" w:cs="Times New Roman"/>
        </w:rPr>
        <w:softHyphen/>
        <w:t>kedés üteme az 1950-60</w:t>
      </w:r>
      <w:r w:rsidRPr="00A45FA7">
        <w:rPr>
          <w:rFonts w:ascii="Times New Roman" w:hAnsi="Times New Roman" w:cs="Times New Roman"/>
        </w:rPr>
        <w:t>-as időszakhoz képest egy kivételével v</w:t>
      </w:r>
      <w:r>
        <w:rPr>
          <w:rFonts w:ascii="Times New Roman" w:hAnsi="Times New Roman" w:cs="Times New Roman"/>
        </w:rPr>
        <w:t>alamennyi ágazatban felgyorsult</w:t>
      </w:r>
      <w:r w:rsidRPr="00A45FA7">
        <w:rPr>
          <w:rFonts w:ascii="Times New Roman" w:hAnsi="Times New Roman" w:cs="Times New Roman"/>
        </w:rPr>
        <w:t>. A legnagyobb mértékű gyor</w:t>
      </w:r>
      <w:r w:rsidRPr="00A45FA7">
        <w:rPr>
          <w:rFonts w:ascii="Times New Roman" w:hAnsi="Times New Roman" w:cs="Times New Roman"/>
        </w:rPr>
        <w:softHyphen/>
        <w:t>sulást pont a legnagyobb környezetvédelmi költséghányadú</w:t>
      </w:r>
      <w:r>
        <w:rPr>
          <w:rFonts w:ascii="Times New Roman" w:hAnsi="Times New Roman" w:cs="Times New Roman"/>
        </w:rPr>
        <w:t xml:space="preserve"> fém</w:t>
      </w:r>
      <w:r w:rsidRPr="00A45FA7">
        <w:rPr>
          <w:rFonts w:ascii="Times New Roman" w:hAnsi="Times New Roman" w:cs="Times New Roman"/>
        </w:rPr>
        <w:t>feldolgozásban volt megfigyelhető, igaz az egyetlen ütemcsök</w:t>
      </w:r>
      <w:r w:rsidRPr="00A45FA7">
        <w:rPr>
          <w:rFonts w:ascii="Times New Roman" w:hAnsi="Times New Roman" w:cs="Times New Roman"/>
        </w:rPr>
        <w:softHyphen/>
        <w:t>kenés is a magas k</w:t>
      </w:r>
      <w:r>
        <w:rPr>
          <w:rFonts w:ascii="Times New Roman" w:hAnsi="Times New Roman" w:cs="Times New Roman"/>
        </w:rPr>
        <w:t>örnyezetvédelmi költségű kőolaj</w:t>
      </w:r>
      <w:r w:rsidRPr="00A45FA7">
        <w:rPr>
          <w:rFonts w:ascii="Times New Roman" w:hAnsi="Times New Roman" w:cs="Times New Roman"/>
        </w:rPr>
        <w:t>-feldolgozó iparban történt. Az adatokból is látszik, de exaktabb, mate</w:t>
      </w:r>
      <w:r w:rsidRPr="00A45FA7">
        <w:rPr>
          <w:rFonts w:ascii="Times New Roman" w:hAnsi="Times New Roman" w:cs="Times New Roman"/>
        </w:rPr>
        <w:softHyphen/>
        <w:t>matikai módszerekkel pl. egy egyszerű rangkorrelációs vizs</w:t>
      </w:r>
      <w:r w:rsidRPr="00A45FA7">
        <w:rPr>
          <w:rFonts w:ascii="Times New Roman" w:hAnsi="Times New Roman" w:cs="Times New Roman"/>
        </w:rPr>
        <w:softHyphen/>
        <w:t>gálattal is bizonyítható, hogy a növekedési ütem változása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>és a környezetvédelmi költségek beruházásokban vett hányada között semmilyen összefüggés nincs. Az egyes ágazatok növe</w:t>
      </w:r>
      <w:r w:rsidRPr="00A45FA7">
        <w:rPr>
          <w:rFonts w:ascii="Times New Roman" w:hAnsi="Times New Roman" w:cs="Times New Roman"/>
        </w:rPr>
        <w:softHyphen/>
        <w:t>kedési ütemgyorsulását lényegében a két időszak közötti kon</w:t>
      </w:r>
      <w:r w:rsidRPr="00A45FA7">
        <w:rPr>
          <w:rFonts w:ascii="Times New Roman" w:hAnsi="Times New Roman" w:cs="Times New Roman"/>
        </w:rPr>
        <w:softHyphen/>
        <w:t>junkturális különbségek határozták meg és ebben a növekvő környezetvédelmi költségek nem játszottak érdemleges, megha</w:t>
      </w:r>
      <w:r w:rsidRPr="00A45FA7">
        <w:rPr>
          <w:rFonts w:ascii="Times New Roman" w:hAnsi="Times New Roman" w:cs="Times New Roman"/>
        </w:rPr>
        <w:softHyphen/>
        <w:t>tározó szerepet.</w:t>
      </w:r>
    </w:p>
    <w:p w:rsidR="00DF5672" w:rsidRPr="00A45FA7" w:rsidRDefault="00DF5672" w:rsidP="00CC3396">
      <w:pPr>
        <w:jc w:val="both"/>
        <w:rPr>
          <w:rFonts w:ascii="Times New Roman" w:hAnsi="Times New Roman" w:cs="Times New Roman"/>
        </w:rPr>
      </w:pPr>
    </w:p>
    <w:p w:rsidR="00DF5672" w:rsidRDefault="00DF5672" w:rsidP="00CC3396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 xml:space="preserve">Érdemes még felhívni a figyelmet arra, hogy </w:t>
      </w:r>
      <w:r>
        <w:rPr>
          <w:rFonts w:ascii="Times New Roman" w:hAnsi="Times New Roman" w:cs="Times New Roman"/>
        </w:rPr>
        <w:t>a környezetvédel</w:t>
      </w:r>
      <w:r>
        <w:rPr>
          <w:rFonts w:ascii="Times New Roman" w:hAnsi="Times New Roman" w:cs="Times New Roman"/>
        </w:rPr>
        <w:softHyphen/>
        <w:t xml:space="preserve">mi költségek GDP-ben vett aránya </w:t>
      </w:r>
      <w:r w:rsidRPr="00A45FA7">
        <w:rPr>
          <w:rFonts w:ascii="Times New Roman" w:hAnsi="Times New Roman" w:cs="Times New Roman"/>
        </w:rPr>
        <w:t>1975-től már nem növekedett és ez a tendencia szinte valamennyi ipari ágazatnál megfigyel</w:t>
      </w:r>
      <w:r w:rsidRPr="00A45FA7">
        <w:rPr>
          <w:rFonts w:ascii="Times New Roman" w:hAnsi="Times New Roman" w:cs="Times New Roman"/>
        </w:rPr>
        <w:softHyphen/>
        <w:t>hető, sőt 1977-re számos iparágnál visszaesés következett be. Ehhez a jelenséghez - amelynek okát valójában nem ismerjük - két ellentétes hipotetikus magyarázatot is lehet fűzni.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>Felté</w:t>
      </w:r>
      <w:r w:rsidRPr="00A45FA7">
        <w:rPr>
          <w:rFonts w:ascii="Times New Roman" w:hAnsi="Times New Roman" w:cs="Times New Roman"/>
        </w:rPr>
        <w:softHyphen/>
        <w:t>telezhető, egyrészt, hogy 1975-re már valamennyi USA vállalat eleget tett a környezetvédelmi előírásoknak és így a k</w:t>
      </w:r>
      <w:r>
        <w:rPr>
          <w:rFonts w:ascii="Times New Roman" w:hAnsi="Times New Roman" w:cs="Times New Roman"/>
        </w:rPr>
        <w:t>öltségek relatív /b</w:t>
      </w:r>
      <w:r w:rsidRPr="00A45FA7">
        <w:rPr>
          <w:rFonts w:ascii="Times New Roman" w:hAnsi="Times New Roman" w:cs="Times New Roman"/>
        </w:rPr>
        <w:t>eruházásokra vetített/ aránya már megállapodott, de az is elképzelhető, hogy a gazdasági válság közepette relatí</w:t>
      </w:r>
      <w:r w:rsidRPr="00A45FA7">
        <w:rPr>
          <w:rFonts w:ascii="Times New Roman" w:hAnsi="Times New Roman" w:cs="Times New Roman"/>
        </w:rPr>
        <w:softHyphen/>
        <w:t>ve kevesebbet szándékoztak környezetvédelemre fordítani. Valószínűleg az igazság valahol a két feltételezés között van. Logikailag bizonyíthatónak látszik, hogy a környezetvédelmi költségek részaránya /változatlan emissziós normák esetén/ egy idő után már nem növekvő tendenciájú, hiszen adott köve</w:t>
      </w:r>
      <w:r w:rsidRPr="00A45FA7">
        <w:rPr>
          <w:rFonts w:ascii="Times New Roman" w:hAnsi="Times New Roman" w:cs="Times New Roman"/>
        </w:rPr>
        <w:softHyphen/>
        <w:t>telmények kielégítése meghatározott arányú környezetvédelmi ráfordítást kíván. Sőt a jövőben, amikor a környezetvédelem szempontjai már a gyártástechnológiák kialakításánál is helyet kapnak ezek a költségek relatíve még csökkenthetők is egy olyan állapothoz képest, amikor a környezetvédelmi berende</w:t>
      </w:r>
      <w:r w:rsidRPr="00A45FA7">
        <w:rPr>
          <w:rFonts w:ascii="Times New Roman" w:hAnsi="Times New Roman" w:cs="Times New Roman"/>
        </w:rPr>
        <w:softHyphen/>
        <w:t xml:space="preserve">zéseket utólag, környezetvédelmi szempontokat figyelembe nem vevő technológiákhoz alkalmazták. Hogy ez az </w:t>
      </w:r>
      <w:r>
        <w:rPr>
          <w:rFonts w:ascii="Times New Roman" w:hAnsi="Times New Roman" w:cs="Times New Roman"/>
        </w:rPr>
        <w:t>állapot az Egye</w:t>
      </w:r>
      <w:r>
        <w:rPr>
          <w:rFonts w:ascii="Times New Roman" w:hAnsi="Times New Roman" w:cs="Times New Roman"/>
        </w:rPr>
        <w:softHyphen/>
        <w:t>sült Államokban,</w:t>
      </w:r>
      <w:r w:rsidRPr="00A45FA7">
        <w:rPr>
          <w:rFonts w:ascii="Times New Roman" w:hAnsi="Times New Roman" w:cs="Times New Roman"/>
        </w:rPr>
        <w:t xml:space="preserve"> vagy más országokban mikor következik be, ma még nem válaszolható meg, annyi azonban bizonyos, hogy a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>hatékony környezetvédelmi politika legalábbis az USA-ban a jövőben már nem követeli meg a környezetvédelmi költségek olyan arányú részarány-növekedését,</w:t>
      </w:r>
      <w:r>
        <w:rPr>
          <w:rFonts w:ascii="Times New Roman" w:hAnsi="Times New Roman" w:cs="Times New Roman"/>
        </w:rPr>
        <w:t xml:space="preserve"> mint ami a 60</w:t>
      </w:r>
      <w:r w:rsidRPr="00A45FA7">
        <w:rPr>
          <w:rFonts w:ascii="Times New Roman" w:hAnsi="Times New Roman" w:cs="Times New Roman"/>
        </w:rPr>
        <w:t>-as évtize</w:t>
      </w:r>
      <w:r w:rsidRPr="00A45FA7">
        <w:rPr>
          <w:rFonts w:ascii="Times New Roman" w:hAnsi="Times New Roman" w:cs="Times New Roman"/>
        </w:rPr>
        <w:softHyphen/>
        <w:t>det jellemezte.</w:t>
      </w:r>
    </w:p>
    <w:p w:rsidR="00DF5672" w:rsidRDefault="00DF5672" w:rsidP="002B532B">
      <w:pPr>
        <w:rPr>
          <w:rFonts w:ascii="Times New Roman" w:hAnsi="Times New Roman" w:cs="Times New Roman"/>
        </w:rPr>
        <w:sectPr w:rsidR="00DF5672" w:rsidSect="003A3267">
          <w:pgSz w:w="11909" w:h="16838"/>
          <w:pgMar w:top="1417" w:right="1417" w:bottom="1417" w:left="1417" w:header="992" w:footer="3" w:gutter="0"/>
          <w:cols w:space="708"/>
          <w:noEndnote/>
          <w:docGrid w:linePitch="360"/>
        </w:sectPr>
      </w:pPr>
    </w:p>
    <w:p w:rsidR="00DF5672" w:rsidRPr="009C7D24" w:rsidRDefault="00DF5672" w:rsidP="009C7D24">
      <w:pPr>
        <w:jc w:val="right"/>
        <w:rPr>
          <w:rFonts w:ascii="Times New Roman" w:hAnsi="Times New Roman" w:cs="Times New Roman"/>
          <w:u w:val="single"/>
        </w:rPr>
      </w:pPr>
      <w:r w:rsidRPr="009C7D24">
        <w:rPr>
          <w:rFonts w:ascii="Times New Roman" w:hAnsi="Times New Roman" w:cs="Times New Roman"/>
          <w:u w:val="single"/>
        </w:rPr>
        <w:t>2. sz. táblázat</w:t>
      </w:r>
    </w:p>
    <w:p w:rsidR="00DF5672" w:rsidRDefault="00DF5672" w:rsidP="00615482">
      <w:pPr>
        <w:rPr>
          <w:rFonts w:ascii="Times New Roman" w:hAnsi="Times New Roman" w:cs="Times New Roman"/>
        </w:rPr>
      </w:pPr>
    </w:p>
    <w:p w:rsidR="00DF5672" w:rsidRDefault="00DF5672" w:rsidP="009C7D24">
      <w:pPr>
        <w:jc w:val="center"/>
        <w:rPr>
          <w:rFonts w:ascii="Times New Roman" w:hAnsi="Times New Roman" w:cs="Times New Roman"/>
          <w:u w:val="single"/>
        </w:rPr>
      </w:pPr>
    </w:p>
    <w:p w:rsidR="00DF5672" w:rsidRDefault="00DF5672" w:rsidP="009C7D24">
      <w:pPr>
        <w:jc w:val="center"/>
        <w:rPr>
          <w:rFonts w:ascii="Times New Roman" w:hAnsi="Times New Roman" w:cs="Times New Roman"/>
          <w:u w:val="single"/>
        </w:rPr>
      </w:pPr>
    </w:p>
    <w:p w:rsidR="00DF5672" w:rsidRPr="009C7D24" w:rsidRDefault="00DF5672" w:rsidP="009C7D24">
      <w:pPr>
        <w:jc w:val="center"/>
        <w:rPr>
          <w:rFonts w:ascii="Times New Roman" w:hAnsi="Times New Roman" w:cs="Times New Roman"/>
          <w:u w:val="single"/>
        </w:rPr>
      </w:pPr>
      <w:r w:rsidRPr="009C7D24">
        <w:rPr>
          <w:rFonts w:ascii="Times New Roman" w:hAnsi="Times New Roman" w:cs="Times New Roman"/>
          <w:u w:val="single"/>
        </w:rPr>
        <w:t>Az ipari termelés növekedése és környezetvédelmi</w:t>
      </w:r>
    </w:p>
    <w:p w:rsidR="00DF5672" w:rsidRPr="009C7D24" w:rsidRDefault="00DF5672" w:rsidP="009C7D24">
      <w:pPr>
        <w:jc w:val="center"/>
        <w:rPr>
          <w:rFonts w:ascii="Times New Roman" w:hAnsi="Times New Roman" w:cs="Times New Roman"/>
          <w:u w:val="single"/>
        </w:rPr>
      </w:pPr>
      <w:r w:rsidRPr="009C7D24">
        <w:rPr>
          <w:rFonts w:ascii="Times New Roman" w:hAnsi="Times New Roman" w:cs="Times New Roman"/>
          <w:u w:val="single"/>
        </w:rPr>
        <w:t>kiadások az USA iparának egyes ágazataiban</w:t>
      </w:r>
    </w:p>
    <w:p w:rsidR="00DF5672" w:rsidRDefault="00DF5672" w:rsidP="00615482">
      <w:pPr>
        <w:rPr>
          <w:rFonts w:ascii="Times New Roman" w:hAnsi="Times New Roman" w:cs="Times New Roman"/>
        </w:rPr>
      </w:pPr>
    </w:p>
    <w:p w:rsidR="00DF5672" w:rsidRDefault="00DF5672" w:rsidP="00615482">
      <w:pPr>
        <w:rPr>
          <w:rFonts w:ascii="Times New Roman" w:hAnsi="Times New Roman" w:cs="Times New Roman"/>
        </w:rPr>
      </w:pPr>
    </w:p>
    <w:p w:rsidR="00DF5672" w:rsidRDefault="00DF5672" w:rsidP="00615482">
      <w:pPr>
        <w:rPr>
          <w:rFonts w:ascii="Times New Roman" w:hAnsi="Times New Roman" w:cs="Times New Roman"/>
        </w:rPr>
      </w:pPr>
    </w:p>
    <w:tbl>
      <w:tblPr>
        <w:tblW w:w="9600" w:type="dxa"/>
        <w:jc w:val="center"/>
        <w:tblInd w:w="55" w:type="dxa"/>
        <w:tblCellMar>
          <w:left w:w="70" w:type="dxa"/>
          <w:right w:w="70" w:type="dxa"/>
        </w:tblCellMar>
        <w:tblLook w:val="00A0"/>
      </w:tblPr>
      <w:tblGrid>
        <w:gridCol w:w="3240"/>
        <w:gridCol w:w="920"/>
        <w:gridCol w:w="920"/>
        <w:gridCol w:w="920"/>
        <w:gridCol w:w="900"/>
        <w:gridCol w:w="900"/>
        <w:gridCol w:w="900"/>
        <w:gridCol w:w="900"/>
      </w:tblGrid>
      <w:tr w:rsidR="00DF5672" w:rsidRPr="00615482" w:rsidTr="00615482">
        <w:trPr>
          <w:trHeight w:val="840"/>
          <w:jc w:val="center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Termelés átlagos növekedési üteme %</w:t>
            </w:r>
          </w:p>
        </w:tc>
        <w:tc>
          <w:tcPr>
            <w:tcW w:w="36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Környezetvédelmi beruházások az összes beruházás százalékában</w:t>
            </w:r>
          </w:p>
        </w:tc>
      </w:tr>
      <w:tr w:rsidR="00DF5672" w:rsidRPr="00615482" w:rsidTr="00615482">
        <w:trPr>
          <w:trHeight w:val="510"/>
          <w:jc w:val="center"/>
        </w:trPr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5672" w:rsidRPr="00615482" w:rsidRDefault="00DF5672" w:rsidP="00615482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15482">
              <w:rPr>
                <w:rFonts w:ascii="Times New Roman" w:hAnsi="Times New Roman" w:cs="Times New Roman"/>
                <w:b/>
                <w:bCs/>
              </w:rPr>
              <w:t>1950-60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15482">
              <w:rPr>
                <w:rFonts w:ascii="Times New Roman" w:hAnsi="Times New Roman" w:cs="Times New Roman"/>
                <w:b/>
                <w:bCs/>
              </w:rPr>
              <w:t>1960-73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15482">
              <w:rPr>
                <w:rFonts w:ascii="Times New Roman" w:hAnsi="Times New Roman" w:cs="Times New Roman"/>
                <w:b/>
                <w:bCs/>
              </w:rPr>
              <w:t>1973-77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15482">
              <w:rPr>
                <w:rFonts w:ascii="Times New Roman" w:hAnsi="Times New Roman" w:cs="Times New Roman"/>
                <w:b/>
                <w:bCs/>
              </w:rPr>
              <w:t>1974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15482">
              <w:rPr>
                <w:rFonts w:ascii="Times New Roman" w:hAnsi="Times New Roman" w:cs="Times New Roman"/>
                <w:b/>
                <w:bCs/>
              </w:rPr>
              <w:t>1975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15482">
              <w:rPr>
                <w:rFonts w:ascii="Times New Roman" w:hAnsi="Times New Roman" w:cs="Times New Roman"/>
                <w:b/>
                <w:bCs/>
              </w:rPr>
              <w:t>1976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15482">
              <w:rPr>
                <w:rFonts w:ascii="Times New Roman" w:hAnsi="Times New Roman" w:cs="Times New Roman"/>
                <w:b/>
                <w:bCs/>
              </w:rPr>
              <w:t>1977</w:t>
            </w:r>
          </w:p>
        </w:tc>
      </w:tr>
      <w:tr w:rsidR="00DF5672" w:rsidRPr="00615482" w:rsidTr="00615482">
        <w:trPr>
          <w:trHeight w:val="510"/>
          <w:jc w:val="center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Ipar összesen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5,1</w:t>
            </w:r>
          </w:p>
        </w:tc>
      </w:tr>
      <w:tr w:rsidR="00DF5672" w:rsidRPr="00615482" w:rsidTr="00615482">
        <w:trPr>
          <w:trHeight w:val="510"/>
          <w:jc w:val="center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Feldolgozó ipar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7,0</w:t>
            </w:r>
          </w:p>
        </w:tc>
      </w:tr>
      <w:tr w:rsidR="00DF5672" w:rsidRPr="00615482" w:rsidTr="00615482">
        <w:trPr>
          <w:trHeight w:val="510"/>
          <w:jc w:val="center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 xml:space="preserve"> - tartós javak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5,9</w:t>
            </w:r>
          </w:p>
        </w:tc>
      </w:tr>
      <w:tr w:rsidR="00DF5672" w:rsidRPr="00615482" w:rsidTr="00615482">
        <w:trPr>
          <w:trHeight w:val="510"/>
          <w:jc w:val="center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= fémfeldolgozás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-3,5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16,6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15,7</w:t>
            </w:r>
          </w:p>
        </w:tc>
      </w:tr>
      <w:tr w:rsidR="00DF5672" w:rsidRPr="00615482" w:rsidTr="00615482">
        <w:trPr>
          <w:trHeight w:val="615"/>
          <w:jc w:val="center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F5672" w:rsidRPr="00615482" w:rsidRDefault="00DF5672" w:rsidP="00615482">
            <w:pPr>
              <w:widowControl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= villamos gépek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-0,3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3,4</w:t>
            </w:r>
          </w:p>
        </w:tc>
      </w:tr>
      <w:tr w:rsidR="00DF5672" w:rsidRPr="00615482" w:rsidTr="00615482">
        <w:trPr>
          <w:trHeight w:val="510"/>
          <w:jc w:val="center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= gépek /kivéve villamos gépek/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1,8</w:t>
            </w:r>
          </w:p>
        </w:tc>
      </w:tr>
      <w:tr w:rsidR="00DF5672" w:rsidRPr="00615482" w:rsidTr="00615482">
        <w:trPr>
          <w:trHeight w:val="510"/>
          <w:jc w:val="center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= szállító esz</w:t>
            </w:r>
            <w:r>
              <w:rPr>
                <w:rFonts w:ascii="Times New Roman" w:hAnsi="Times New Roman" w:cs="Times New Roman"/>
              </w:rPr>
              <w:t>k</w:t>
            </w:r>
            <w:r w:rsidRPr="00615482">
              <w:rPr>
                <w:rFonts w:ascii="Times New Roman" w:hAnsi="Times New Roman" w:cs="Times New Roman"/>
              </w:rPr>
              <w:t>özök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3,1</w:t>
            </w:r>
          </w:p>
        </w:tc>
      </w:tr>
      <w:tr w:rsidR="00DF5672" w:rsidRPr="00615482" w:rsidTr="00615482">
        <w:trPr>
          <w:trHeight w:val="510"/>
          <w:jc w:val="center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 xml:space="preserve"> - nem tartós javak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8,0</w:t>
            </w:r>
          </w:p>
        </w:tc>
      </w:tr>
      <w:tr w:rsidR="00DF5672" w:rsidRPr="00615482" w:rsidTr="00615482">
        <w:trPr>
          <w:trHeight w:val="510"/>
          <w:jc w:val="center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= vegyi cikkek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10,2</w:t>
            </w:r>
          </w:p>
        </w:tc>
      </w:tr>
      <w:tr w:rsidR="00DF5672" w:rsidRPr="00615482" w:rsidTr="00615482">
        <w:trPr>
          <w:trHeight w:val="510"/>
          <w:jc w:val="center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= kőolaj feldolgozás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615482" w:rsidRDefault="00DF5672" w:rsidP="00615482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15482">
              <w:rPr>
                <w:rFonts w:ascii="Times New Roman" w:hAnsi="Times New Roman" w:cs="Times New Roman"/>
              </w:rPr>
              <w:t>8,2</w:t>
            </w:r>
          </w:p>
        </w:tc>
      </w:tr>
    </w:tbl>
    <w:p w:rsidR="00DF5672" w:rsidRPr="00615482" w:rsidRDefault="00DF5672" w:rsidP="00615482">
      <w:pPr>
        <w:rPr>
          <w:rFonts w:ascii="Times New Roman" w:hAnsi="Times New Roman" w:cs="Times New Roman"/>
        </w:rPr>
      </w:pPr>
    </w:p>
    <w:p w:rsidR="00DF5672" w:rsidRDefault="00DF5672" w:rsidP="002B532B">
      <w:pPr>
        <w:rPr>
          <w:rFonts w:ascii="Times New Roman" w:hAnsi="Times New Roman" w:cs="Times New Roman"/>
        </w:rPr>
      </w:pPr>
    </w:p>
    <w:p w:rsidR="00DF5672" w:rsidRDefault="00DF5672" w:rsidP="002B532B">
      <w:pPr>
        <w:rPr>
          <w:rFonts w:ascii="Times New Roman" w:hAnsi="Times New Roman" w:cs="Times New Roman"/>
        </w:rPr>
        <w:sectPr w:rsidR="00DF5672" w:rsidSect="003A3267">
          <w:pgSz w:w="11909" w:h="16838"/>
          <w:pgMar w:top="1417" w:right="1417" w:bottom="1417" w:left="1417" w:header="992" w:footer="3" w:gutter="0"/>
          <w:cols w:space="708"/>
          <w:noEndnote/>
          <w:docGrid w:linePitch="360"/>
        </w:sectPr>
      </w:pPr>
    </w:p>
    <w:p w:rsidR="00DF5672" w:rsidRDefault="00DF5672" w:rsidP="00CC3396">
      <w:pPr>
        <w:jc w:val="both"/>
        <w:rPr>
          <w:rFonts w:ascii="Times New Roman" w:hAnsi="Times New Roman" w:cs="Times New Roman"/>
        </w:rPr>
      </w:pPr>
    </w:p>
    <w:p w:rsidR="00DF5672" w:rsidRDefault="00DF5672" w:rsidP="00CC3396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Az Egyesült Államokra vonatkozó vizsgálatainkat összefoglal</w:t>
      </w:r>
      <w:r w:rsidRPr="00A45FA7">
        <w:rPr>
          <w:rFonts w:ascii="Times New Roman" w:hAnsi="Times New Roman" w:cs="Times New Roman"/>
        </w:rPr>
        <w:softHyphen/>
        <w:t>va a következőket állapíthatjuk meg:</w:t>
      </w:r>
    </w:p>
    <w:p w:rsidR="00DF5672" w:rsidRPr="00A45FA7" w:rsidRDefault="00DF5672" w:rsidP="00CC3396">
      <w:pPr>
        <w:jc w:val="both"/>
        <w:rPr>
          <w:rFonts w:ascii="Times New Roman" w:hAnsi="Times New Roman" w:cs="Times New Roman"/>
        </w:rPr>
      </w:pPr>
    </w:p>
    <w:p w:rsidR="00DF5672" w:rsidRDefault="00DF5672" w:rsidP="00CC3396">
      <w:pPr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az USA 1950</w:t>
      </w:r>
      <w:r w:rsidRPr="00A45FA7">
        <w:rPr>
          <w:rFonts w:ascii="Times New Roman" w:hAnsi="Times New Roman" w:cs="Times New Roman"/>
        </w:rPr>
        <w:t>-77 közötti statisztikai adatai alapján konkré</w:t>
      </w:r>
      <w:r w:rsidRPr="00A45FA7">
        <w:rPr>
          <w:rFonts w:ascii="Times New Roman" w:hAnsi="Times New Roman" w:cs="Times New Roman"/>
        </w:rPr>
        <w:softHyphen/>
        <w:t>tan is bizonyítani lehet a világmodellekben általánosság</w:t>
      </w:r>
      <w:r w:rsidRPr="00A45FA7">
        <w:rPr>
          <w:rFonts w:ascii="Times New Roman" w:hAnsi="Times New Roman" w:cs="Times New Roman"/>
        </w:rPr>
        <w:softHyphen/>
        <w:t>ban megfogalmazódott követk</w:t>
      </w:r>
      <w:r>
        <w:rPr>
          <w:rFonts w:ascii="Times New Roman" w:hAnsi="Times New Roman" w:cs="Times New Roman"/>
        </w:rPr>
        <w:t>eztetést, hogy egy hatékony kör</w:t>
      </w:r>
      <w:r w:rsidRPr="00A45FA7">
        <w:rPr>
          <w:rFonts w:ascii="Times New Roman" w:hAnsi="Times New Roman" w:cs="Times New Roman"/>
        </w:rPr>
        <w:t>nyezetvédelmi politika megvalósítására a gyakorlatban nem csökkenti a gazdaságnövekedés ütemét;</w:t>
      </w:r>
    </w:p>
    <w:p w:rsidR="00DF5672" w:rsidRPr="00A45FA7" w:rsidRDefault="00DF5672" w:rsidP="00CC3396">
      <w:pPr>
        <w:ind w:left="283"/>
        <w:jc w:val="both"/>
        <w:rPr>
          <w:rFonts w:ascii="Times New Roman" w:hAnsi="Times New Roman" w:cs="Times New Roman"/>
        </w:rPr>
      </w:pPr>
    </w:p>
    <w:p w:rsidR="00DF5672" w:rsidRDefault="00DF5672" w:rsidP="00CC3396">
      <w:pPr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A45FA7">
        <w:rPr>
          <w:rFonts w:ascii="Times New Roman" w:hAnsi="Times New Roman" w:cs="Times New Roman"/>
        </w:rPr>
        <w:t xml:space="preserve"> a gyorsan növekvő környezetvédelmi költségek által elméle</w:t>
      </w:r>
      <w:r w:rsidRPr="00A45FA7">
        <w:rPr>
          <w:rFonts w:ascii="Times New Roman" w:hAnsi="Times New Roman" w:cs="Times New Roman"/>
        </w:rPr>
        <w:softHyphen/>
        <w:t>tileg okozható növekedéscsökkenés önmagában is oly csekély, hogy a jövőre vonatkozó tervezés hibahatárán belül marad;</w:t>
      </w:r>
    </w:p>
    <w:p w:rsidR="00DF5672" w:rsidRPr="00A45FA7" w:rsidRDefault="00DF5672" w:rsidP="00CC3396">
      <w:pPr>
        <w:ind w:left="283"/>
        <w:jc w:val="both"/>
        <w:rPr>
          <w:rFonts w:ascii="Times New Roman" w:hAnsi="Times New Roman" w:cs="Times New Roman"/>
        </w:rPr>
      </w:pPr>
    </w:p>
    <w:p w:rsidR="00DF5672" w:rsidRDefault="00DF5672" w:rsidP="00CC3396">
      <w:pPr>
        <w:ind w:left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A45FA7">
        <w:rPr>
          <w:rFonts w:ascii="Times New Roman" w:hAnsi="Times New Roman" w:cs="Times New Roman"/>
        </w:rPr>
        <w:t xml:space="preserve"> feltételezhető, hogy egy hatékony környezetvédelmi politi</w:t>
      </w:r>
      <w:r w:rsidRPr="00A45FA7">
        <w:rPr>
          <w:rFonts w:ascii="Times New Roman" w:hAnsi="Times New Roman" w:cs="Times New Roman"/>
        </w:rPr>
        <w:softHyphen/>
        <w:t>ka sem követeli meg a környezetvédelmi költségek GDP-hez viszonyított arányának állan</w:t>
      </w:r>
      <w:r>
        <w:rPr>
          <w:rFonts w:ascii="Times New Roman" w:hAnsi="Times New Roman" w:cs="Times New Roman"/>
        </w:rPr>
        <w:t>dó és gyors növekedését, a költ</w:t>
      </w:r>
      <w:r w:rsidRPr="00A45FA7">
        <w:rPr>
          <w:rFonts w:ascii="Times New Roman" w:hAnsi="Times New Roman" w:cs="Times New Roman"/>
        </w:rPr>
        <w:t>ségek részarányai egy bizony</w:t>
      </w:r>
      <w:r>
        <w:rPr>
          <w:rFonts w:ascii="Times New Roman" w:hAnsi="Times New Roman" w:cs="Times New Roman"/>
        </w:rPr>
        <w:t>os idő után /feltéve hogy a kör</w:t>
      </w:r>
      <w:r w:rsidRPr="00A45FA7">
        <w:rPr>
          <w:rFonts w:ascii="Times New Roman" w:hAnsi="Times New Roman" w:cs="Times New Roman"/>
        </w:rPr>
        <w:t>nyezetvédelmi előírások nem szigorodnak/ stabilizálódik.</w:t>
      </w:r>
    </w:p>
    <w:p w:rsidR="00DF5672" w:rsidRDefault="00DF5672" w:rsidP="00CC3396">
      <w:pPr>
        <w:ind w:left="283"/>
        <w:rPr>
          <w:rFonts w:ascii="Times New Roman" w:hAnsi="Times New Roman" w:cs="Times New Roman"/>
        </w:rPr>
        <w:sectPr w:rsidR="00DF5672" w:rsidSect="00013B0D">
          <w:pgSz w:w="11909" w:h="16838"/>
          <w:pgMar w:top="1417" w:right="1417" w:bottom="1417" w:left="1417" w:header="0" w:footer="3" w:gutter="0"/>
          <w:cols w:space="708"/>
          <w:noEndnote/>
          <w:docGrid w:linePitch="360"/>
        </w:sectPr>
      </w:pPr>
    </w:p>
    <w:p w:rsidR="00DF5672" w:rsidRPr="00CC3396" w:rsidRDefault="00DF5672" w:rsidP="00CC3396">
      <w:pPr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2. 2 </w:t>
      </w:r>
      <w:r>
        <w:rPr>
          <w:rFonts w:ascii="Times New Roman" w:hAnsi="Times New Roman" w:cs="Times New Roman"/>
          <w:u w:val="single"/>
        </w:rPr>
        <w:t>A környezetvédelem é</w:t>
      </w:r>
      <w:r w:rsidRPr="00CC3396">
        <w:rPr>
          <w:rFonts w:ascii="Times New Roman" w:hAnsi="Times New Roman" w:cs="Times New Roman"/>
          <w:u w:val="single"/>
        </w:rPr>
        <w:t>s növekedés összefüggése a magyar</w:t>
      </w:r>
    </w:p>
    <w:p w:rsidR="00DF5672" w:rsidRPr="00CC3396" w:rsidRDefault="00DF5672" w:rsidP="00CC3396">
      <w:pPr>
        <w:jc w:val="center"/>
        <w:rPr>
          <w:rFonts w:ascii="Times New Roman" w:hAnsi="Times New Roman" w:cs="Times New Roman"/>
          <w:u w:val="single"/>
        </w:rPr>
      </w:pPr>
      <w:r w:rsidRPr="00CC3396">
        <w:rPr>
          <w:rFonts w:ascii="Times New Roman" w:hAnsi="Times New Roman" w:cs="Times New Roman"/>
          <w:u w:val="single"/>
        </w:rPr>
        <w:t>gazdaságban</w:t>
      </w:r>
    </w:p>
    <w:p w:rsidR="00DF5672" w:rsidRDefault="00DF5672" w:rsidP="002B532B">
      <w:pPr>
        <w:rPr>
          <w:rFonts w:ascii="Times New Roman" w:hAnsi="Times New Roman" w:cs="Times New Roman"/>
        </w:rPr>
      </w:pPr>
    </w:p>
    <w:p w:rsidR="00DF5672" w:rsidRPr="00A45FA7" w:rsidRDefault="00DF5672" w:rsidP="00D5282E">
      <w:pPr>
        <w:jc w:val="both"/>
        <w:rPr>
          <w:rFonts w:ascii="Times New Roman" w:hAnsi="Times New Roman" w:cs="Times New Roman"/>
        </w:rPr>
      </w:pPr>
    </w:p>
    <w:p w:rsidR="00DF5672" w:rsidRDefault="00DF5672" w:rsidP="00D5282E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 második világháborút követő harminc évben a magyar gazda</w:t>
      </w:r>
      <w:r w:rsidRPr="00A45FA7">
        <w:rPr>
          <w:rFonts w:ascii="Times New Roman" w:hAnsi="Times New Roman" w:cs="Times New Roman"/>
        </w:rPr>
        <w:softHyphen/>
        <w:t>ság - sok más szocialista és tőkés ország gazdaságához ha</w:t>
      </w:r>
      <w:r w:rsidRPr="00A45FA7">
        <w:rPr>
          <w:rFonts w:ascii="Times New Roman" w:hAnsi="Times New Roman" w:cs="Times New Roman"/>
        </w:rPr>
        <w:softHyphen/>
        <w:t>sonlóan - gyors ütemben fejl</w:t>
      </w:r>
      <w:r>
        <w:rPr>
          <w:rFonts w:ascii="Times New Roman" w:hAnsi="Times New Roman" w:cs="Times New Roman"/>
        </w:rPr>
        <w:t>ődött, a bruttó hazai termék /G</w:t>
      </w:r>
      <w:r w:rsidRPr="00A45FA7">
        <w:rPr>
          <w:rFonts w:ascii="Times New Roman" w:hAnsi="Times New Roman" w:cs="Times New Roman"/>
        </w:rPr>
        <w:t xml:space="preserve">DP/ növekedési üteme az </w:t>
      </w:r>
      <w:r>
        <w:rPr>
          <w:rFonts w:ascii="Times New Roman" w:hAnsi="Times New Roman" w:cs="Times New Roman"/>
        </w:rPr>
        <w:t>időszak egészét tekintve az 5-6%-</w:t>
      </w:r>
      <w:r w:rsidRPr="00A45FA7">
        <w:rPr>
          <w:rFonts w:ascii="Times New Roman" w:hAnsi="Times New Roman" w:cs="Times New Roman"/>
        </w:rPr>
        <w:t>os növekedési sávban mozgott.</w:t>
      </w:r>
    </w:p>
    <w:p w:rsidR="00DF5672" w:rsidRPr="00A45FA7" w:rsidRDefault="00DF5672" w:rsidP="00D5282E">
      <w:pPr>
        <w:jc w:val="both"/>
        <w:rPr>
          <w:rFonts w:ascii="Times New Roman" w:hAnsi="Times New Roman" w:cs="Times New Roman"/>
        </w:rPr>
      </w:pPr>
    </w:p>
    <w:p w:rsidR="00DF5672" w:rsidRDefault="00DF5672" w:rsidP="00D5282E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 gyors gazdasági növekedés hazánkban is együtt járt a kör</w:t>
      </w:r>
      <w:r w:rsidRPr="00A45FA7">
        <w:rPr>
          <w:rFonts w:ascii="Times New Roman" w:hAnsi="Times New Roman" w:cs="Times New Roman"/>
        </w:rPr>
        <w:softHyphen/>
        <w:t>nyezet fokozott elszennyeződésével. A problémák elsősorban az Északkelet- Délnyugati ipari tengely mentén éleződtek ki ahol az</w:t>
      </w:r>
      <w:r>
        <w:rPr>
          <w:rFonts w:ascii="Times New Roman" w:hAnsi="Times New Roman" w:cs="Times New Roman"/>
        </w:rPr>
        <w:t>, ország területének mintegy 10%</w:t>
      </w:r>
      <w:r w:rsidRPr="00A45FA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án az állóeszközök több mint 50%</w:t>
      </w:r>
      <w:r w:rsidRPr="00A45FA7">
        <w:rPr>
          <w:rFonts w:ascii="Times New Roman" w:hAnsi="Times New Roman" w:cs="Times New Roman"/>
        </w:rPr>
        <w:t>-a kapott helyet, és ahova a környezetszennye</w:t>
      </w:r>
      <w:r w:rsidRPr="00A45FA7">
        <w:rPr>
          <w:rFonts w:ascii="Times New Roman" w:hAnsi="Times New Roman" w:cs="Times New Roman"/>
        </w:rPr>
        <w:softHyphen/>
        <w:t>zés szempontjából meghatározó jelentőség</w:t>
      </w:r>
      <w:r>
        <w:rPr>
          <w:rFonts w:ascii="Times New Roman" w:hAnsi="Times New Roman" w:cs="Times New Roman"/>
        </w:rPr>
        <w:t>ű nehézipar is kon</w:t>
      </w:r>
      <w:r>
        <w:rPr>
          <w:rFonts w:ascii="Times New Roman" w:hAnsi="Times New Roman" w:cs="Times New Roman"/>
        </w:rPr>
        <w:softHyphen/>
        <w:t>centrálódott</w:t>
      </w:r>
      <w:r w:rsidRPr="00A45FA7">
        <w:rPr>
          <w:rFonts w:ascii="Times New Roman" w:hAnsi="Times New Roman" w:cs="Times New Roman"/>
        </w:rPr>
        <w:t>. A hetvenes évek elejére az ipari tengely egyes körzeteiben a különböző szennyező anyagok emissziója már sú</w:t>
      </w:r>
      <w:r w:rsidRPr="00A45FA7">
        <w:rPr>
          <w:rFonts w:ascii="Times New Roman" w:hAnsi="Times New Roman" w:cs="Times New Roman"/>
        </w:rPr>
        <w:softHyphen/>
        <w:t>lyos helyzetet teremtett. A Borsodi Iparvidéken Ózd, Miskolc, Leninváros térségében, az Észak-Dunántúli iparvidéken Várpa</w:t>
      </w:r>
      <w:r w:rsidRPr="00A45FA7">
        <w:rPr>
          <w:rFonts w:ascii="Times New Roman" w:hAnsi="Times New Roman" w:cs="Times New Roman"/>
        </w:rPr>
        <w:softHyphen/>
        <w:t>lota, Ajka, Tatabánya körzetében a levegő, illetve a víz szennyezettsége a megengedettnek többszörösét érte el és hasonló volt a helyzet a főváros egyes körzeteiben is. Az iparvidékektől bizonyos fokig független, önálló problémát jelentett az ország egyik legjellegzetesebb természeti érté</w:t>
      </w:r>
      <w:r w:rsidRPr="00A45FA7">
        <w:rPr>
          <w:rFonts w:ascii="Times New Roman" w:hAnsi="Times New Roman" w:cs="Times New Roman"/>
        </w:rPr>
        <w:softHyphen/>
        <w:t>ke, a Balaton egyre gyorsabb ütemben fokozódó elszennyeződé</w:t>
      </w:r>
      <w:r w:rsidRPr="00A45FA7">
        <w:rPr>
          <w:rFonts w:ascii="Times New Roman" w:hAnsi="Times New Roman" w:cs="Times New Roman"/>
        </w:rPr>
        <w:softHyphen/>
        <w:t>se.</w:t>
      </w:r>
    </w:p>
    <w:p w:rsidR="00DF5672" w:rsidRPr="00A45FA7" w:rsidRDefault="00DF5672" w:rsidP="00D5282E">
      <w:pPr>
        <w:jc w:val="both"/>
        <w:rPr>
          <w:rFonts w:ascii="Times New Roman" w:hAnsi="Times New Roman" w:cs="Times New Roman"/>
        </w:rPr>
      </w:pPr>
    </w:p>
    <w:p w:rsidR="00DF5672" w:rsidRDefault="00DF5672" w:rsidP="00D5282E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 gyorsan növekvő környezeti problémák egyre inkább ráirá</w:t>
      </w:r>
      <w:r w:rsidRPr="00A45FA7">
        <w:rPr>
          <w:rFonts w:ascii="Times New Roman" w:hAnsi="Times New Roman" w:cs="Times New Roman"/>
        </w:rPr>
        <w:softHyphen/>
        <w:t>nyították a közvélemény, a tervezők és döntéshozók figyel</w:t>
      </w:r>
      <w:r w:rsidRPr="00A45FA7">
        <w:rPr>
          <w:rFonts w:ascii="Times New Roman" w:hAnsi="Times New Roman" w:cs="Times New Roman"/>
        </w:rPr>
        <w:softHyphen/>
        <w:t>mét a természeti környezet megóvásának szükségességére, a környezetvédelmi ráfordítások azonban egészen a hetvenes évek közepéig viszonylag alacsony szinten mozogtak, jelen</w:t>
      </w:r>
      <w:r w:rsidRPr="00A45FA7">
        <w:rPr>
          <w:rFonts w:ascii="Times New Roman" w:hAnsi="Times New Roman" w:cs="Times New Roman"/>
        </w:rPr>
        <w:softHyphen/>
        <w:t>tősebb előrelépés ezen a téren csak az V.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>ötéves tervidőszakban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>következett be.</w:t>
      </w:r>
    </w:p>
    <w:p w:rsidR="00DF5672" w:rsidRPr="00A45FA7" w:rsidRDefault="00DF5672" w:rsidP="00D5282E">
      <w:pPr>
        <w:jc w:val="both"/>
        <w:rPr>
          <w:rFonts w:ascii="Times New Roman" w:hAnsi="Times New Roman" w:cs="Times New Roman"/>
        </w:rPr>
      </w:pPr>
    </w:p>
    <w:p w:rsidR="00DF5672" w:rsidRDefault="00DF5672" w:rsidP="00D5282E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 viszonylag alacsony környezetvédelmi ráfordítások miatt ha</w:t>
      </w:r>
      <w:r w:rsidRPr="00A45FA7">
        <w:rPr>
          <w:rFonts w:ascii="Times New Roman" w:hAnsi="Times New Roman" w:cs="Times New Roman"/>
        </w:rPr>
        <w:softHyphen/>
        <w:t>zánk esetében nincs értelme a környezetvédelem és gazdasági növekedés összefüggései múltra vonatkozó vizsgálatának, erre egyébként a rendelkezésre álló statisztikai adatok sem nyúj</w:t>
      </w:r>
      <w:r w:rsidRPr="00A45FA7">
        <w:rPr>
          <w:rFonts w:ascii="Times New Roman" w:hAnsi="Times New Roman" w:cs="Times New Roman"/>
        </w:rPr>
        <w:softHyphen/>
        <w:t>tanak lehe</w:t>
      </w:r>
      <w:r>
        <w:rPr>
          <w:rFonts w:ascii="Times New Roman" w:hAnsi="Times New Roman" w:cs="Times New Roman"/>
        </w:rPr>
        <w:t>tőséget, hiszen a rendszeres körn</w:t>
      </w:r>
      <w:r w:rsidRPr="00A45FA7">
        <w:rPr>
          <w:rFonts w:ascii="Times New Roman" w:hAnsi="Times New Roman" w:cs="Times New Roman"/>
        </w:rPr>
        <w:t>yezetstatisztikai adatgyűjtés beindítása legjobb esetben is az elkövetkező években várható. Ezért a környezetvédelem gazdasági növeke</w:t>
      </w:r>
      <w:r w:rsidRPr="00A45FA7">
        <w:rPr>
          <w:rFonts w:ascii="Times New Roman" w:hAnsi="Times New Roman" w:cs="Times New Roman"/>
        </w:rPr>
        <w:softHyphen/>
        <w:t>désre gyakorolt hatását a jövő gazdasági fejlődésére vonatko</w:t>
      </w:r>
      <w:r w:rsidRPr="00A45FA7">
        <w:rPr>
          <w:rFonts w:ascii="Times New Roman" w:hAnsi="Times New Roman" w:cs="Times New Roman"/>
        </w:rPr>
        <w:softHyphen/>
        <w:t>zó számításokon fogjuk bemu</w:t>
      </w:r>
      <w:r>
        <w:rPr>
          <w:rFonts w:ascii="Times New Roman" w:hAnsi="Times New Roman" w:cs="Times New Roman"/>
        </w:rPr>
        <w:t>tatni, ehhez kiinduló adatbázis</w:t>
      </w:r>
      <w:r w:rsidRPr="00A45FA7">
        <w:rPr>
          <w:rFonts w:ascii="Times New Roman" w:hAnsi="Times New Roman" w:cs="Times New Roman"/>
        </w:rPr>
        <w:t>ként a KSH 1978 decemberében kiadott és az 1976. évre vonat</w:t>
      </w:r>
      <w:r w:rsidRPr="00A45FA7">
        <w:rPr>
          <w:rFonts w:ascii="Times New Roman" w:hAnsi="Times New Roman" w:cs="Times New Roman"/>
        </w:rPr>
        <w:softHyphen/>
        <w:t>koz</w:t>
      </w:r>
      <w:r>
        <w:rPr>
          <w:rFonts w:ascii="Times New Roman" w:hAnsi="Times New Roman" w:cs="Times New Roman"/>
        </w:rPr>
        <w:t>ó környezetstatisztikai adatgyű</w:t>
      </w:r>
      <w:r w:rsidRPr="00A45FA7">
        <w:rPr>
          <w:rFonts w:ascii="Times New Roman" w:hAnsi="Times New Roman" w:cs="Times New Roman"/>
        </w:rPr>
        <w:t>jteményét használjuk fel.</w:t>
      </w:r>
    </w:p>
    <w:p w:rsidR="00DF5672" w:rsidRPr="00A45FA7" w:rsidRDefault="00DF5672" w:rsidP="00D5282E">
      <w:pPr>
        <w:jc w:val="both"/>
        <w:rPr>
          <w:rFonts w:ascii="Times New Roman" w:hAnsi="Times New Roman" w:cs="Times New Roman"/>
        </w:rPr>
      </w:pPr>
    </w:p>
    <w:p w:rsidR="00DF5672" w:rsidRDefault="00DF5672" w:rsidP="00D5282E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Az elkövetkező évek környezetvédelmi politikáját nagymérték</w:t>
      </w:r>
      <w:r w:rsidRPr="00A45FA7">
        <w:rPr>
          <w:rFonts w:ascii="Times New Roman" w:hAnsi="Times New Roman" w:cs="Times New Roman"/>
        </w:rPr>
        <w:softHyphen/>
        <w:t>ben meghatározzák a környezetvédelem egyes szakterületén a múltban kialakult feszültségek, de a gazdasági fejlődés ko</w:t>
      </w:r>
      <w:r w:rsidRPr="00A45FA7">
        <w:rPr>
          <w:rFonts w:ascii="Times New Roman" w:hAnsi="Times New Roman" w:cs="Times New Roman"/>
        </w:rPr>
        <w:softHyphen/>
        <w:t>rábbihoz képest megváltozott feltételei is. Annak érdekében, hogy a környezetvédelmi poli</w:t>
      </w:r>
      <w:r>
        <w:rPr>
          <w:rFonts w:ascii="Times New Roman" w:hAnsi="Times New Roman" w:cs="Times New Roman"/>
        </w:rPr>
        <w:t>tikát a 80-as évtized gazdaság</w:t>
      </w:r>
      <w:r w:rsidRPr="00A45FA7">
        <w:rPr>
          <w:rFonts w:ascii="Times New Roman" w:hAnsi="Times New Roman" w:cs="Times New Roman"/>
        </w:rPr>
        <w:t>politikájának egészében tudjuk elhelyezni az alábbiakban na</w:t>
      </w:r>
      <w:r w:rsidRPr="00A45FA7">
        <w:rPr>
          <w:rFonts w:ascii="Times New Roman" w:hAnsi="Times New Roman" w:cs="Times New Roman"/>
        </w:rPr>
        <w:softHyphen/>
        <w:t>gyon röviden és csak a saját elemzésünk szempontjából lénye</w:t>
      </w:r>
      <w:r w:rsidRPr="00A45FA7">
        <w:rPr>
          <w:rFonts w:ascii="Times New Roman" w:hAnsi="Times New Roman" w:cs="Times New Roman"/>
        </w:rPr>
        <w:softHyphen/>
        <w:t>ges vonásokat kiemelve, áttekintjük a 80-as évtized gazdasá</w:t>
      </w:r>
      <w:r w:rsidRPr="00A45FA7">
        <w:rPr>
          <w:rFonts w:ascii="Times New Roman" w:hAnsi="Times New Roman" w:cs="Times New Roman"/>
        </w:rPr>
        <w:softHyphen/>
        <w:t>gi fejlődésének körülményeit.</w:t>
      </w:r>
    </w:p>
    <w:p w:rsidR="00DF5672" w:rsidRPr="00A45FA7" w:rsidRDefault="00DF5672" w:rsidP="00D5282E">
      <w:pPr>
        <w:jc w:val="both"/>
        <w:rPr>
          <w:rFonts w:ascii="Times New Roman" w:hAnsi="Times New Roman" w:cs="Times New Roman"/>
        </w:rPr>
      </w:pPr>
    </w:p>
    <w:p w:rsidR="00DF5672" w:rsidRDefault="00DF5672" w:rsidP="00D5282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Ismeretes, hogy a 70</w:t>
      </w:r>
      <w:r w:rsidRPr="00A45FA7">
        <w:rPr>
          <w:rFonts w:ascii="Times New Roman" w:hAnsi="Times New Roman" w:cs="Times New Roman"/>
        </w:rPr>
        <w:t>-es évtizedben elszenvedett cserearány veszteségek, és a megváltozott körülmények között is dinami</w:t>
      </w:r>
      <w:r w:rsidRPr="00A45FA7">
        <w:rPr>
          <w:rFonts w:ascii="Times New Roman" w:hAnsi="Times New Roman" w:cs="Times New Roman"/>
        </w:rPr>
        <w:softHyphen/>
        <w:t>kusan növekvő gazdaság mia</w:t>
      </w:r>
      <w:r>
        <w:rPr>
          <w:rFonts w:ascii="Times New Roman" w:hAnsi="Times New Roman" w:cs="Times New Roman"/>
        </w:rPr>
        <w:t xml:space="preserve">tt a hetvenes évek végére kiéleződtek a $ </w:t>
      </w:r>
      <w:r w:rsidRPr="00A45FA7">
        <w:rPr>
          <w:rFonts w:ascii="Times New Roman" w:hAnsi="Times New Roman" w:cs="Times New Roman"/>
        </w:rPr>
        <w:t>relációjú egyensúlyi problémák. Az évenként rend</w:t>
      </w:r>
      <w:r w:rsidRPr="00A45FA7">
        <w:rPr>
          <w:rFonts w:ascii="Times New Roman" w:hAnsi="Times New Roman" w:cs="Times New Roman"/>
        </w:rPr>
        <w:softHyphen/>
        <w:t>szeresen ismétlődő, jelentős egyensúlyhiány finanszírozására felvett hitelek gyorsan növekedtek és a nettó hitelállo</w:t>
      </w:r>
      <w:r w:rsidRPr="00A45FA7">
        <w:rPr>
          <w:rFonts w:ascii="Times New Roman" w:hAnsi="Times New Roman" w:cs="Times New Roman"/>
        </w:rPr>
        <w:softHyphen/>
        <w:t>mány 1980-ban már több mint kétszeresen haladja meg az ex</w:t>
      </w:r>
      <w:r w:rsidRPr="00A45FA7">
        <w:rPr>
          <w:rFonts w:ascii="Times New Roman" w:hAnsi="Times New Roman" w:cs="Times New Roman"/>
        </w:rPr>
        <w:softHyphen/>
        <w:t>port értékét, a fizetendő kamatok pedig súlyosan terhelik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 xml:space="preserve">költségvetésünket. </w:t>
      </w:r>
    </w:p>
    <w:p w:rsidR="00DF5672" w:rsidRDefault="00DF5672" w:rsidP="002B532B">
      <w:pPr>
        <w:rPr>
          <w:rFonts w:ascii="Times New Roman" w:hAnsi="Times New Roman" w:cs="Times New Roman"/>
        </w:rPr>
      </w:pPr>
    </w:p>
    <w:p w:rsidR="00DF5672" w:rsidRDefault="00DF5672" w:rsidP="002B532B">
      <w:pPr>
        <w:rPr>
          <w:rFonts w:ascii="Times New Roman" w:hAnsi="Times New Roman" w:cs="Times New Roman"/>
        </w:rPr>
      </w:pPr>
    </w:p>
    <w:p w:rsidR="00DF5672" w:rsidRDefault="00DF5672" w:rsidP="00D5282E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Ilyen körülmények között a gazdaságpoli</w:t>
      </w:r>
      <w:r w:rsidRPr="00A45FA7">
        <w:rPr>
          <w:rFonts w:ascii="Times New Roman" w:hAnsi="Times New Roman" w:cs="Times New Roman"/>
        </w:rPr>
        <w:softHyphen/>
        <w:t>tika alapvető célja csak az egyensúly mielőbbi megteremtése lehet, mert ennek további hal</w:t>
      </w:r>
      <w:r>
        <w:rPr>
          <w:rFonts w:ascii="Times New Roman" w:hAnsi="Times New Roman" w:cs="Times New Roman"/>
        </w:rPr>
        <w:t>asztása egyrészt a hitelfelvéte</w:t>
      </w:r>
      <w:r w:rsidRPr="00A45FA7">
        <w:rPr>
          <w:rFonts w:ascii="Times New Roman" w:hAnsi="Times New Roman" w:cs="Times New Roman"/>
        </w:rPr>
        <w:t>lek oldaláról sem lehetséges, másrészt ellenkezik az ország jól felfogott érdekével is mert az adósság növekedésével a konszolidáció egyre nagyobb életszínvonal áldozatot követel meg.</w:t>
      </w:r>
    </w:p>
    <w:p w:rsidR="00DF5672" w:rsidRPr="00A45FA7" w:rsidRDefault="00DF5672" w:rsidP="00D5282E">
      <w:pPr>
        <w:jc w:val="both"/>
        <w:rPr>
          <w:rFonts w:ascii="Times New Roman" w:hAnsi="Times New Roman" w:cs="Times New Roman"/>
        </w:rPr>
      </w:pPr>
    </w:p>
    <w:p w:rsidR="00DF5672" w:rsidRDefault="00DF5672" w:rsidP="00D5282E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A külgazdasági egyensúly csak a korábbinál lényegesen las</w:t>
      </w:r>
      <w:r w:rsidRPr="00A45FA7">
        <w:rPr>
          <w:rFonts w:ascii="Times New Roman" w:hAnsi="Times New Roman" w:cs="Times New Roman"/>
        </w:rPr>
        <w:softHyphen/>
        <w:t>súbb gazdasági növekedés mellett érhető el. Ennek alapvető oka, h</w:t>
      </w:r>
      <w:r>
        <w:rPr>
          <w:rFonts w:ascii="Times New Roman" w:hAnsi="Times New Roman" w:cs="Times New Roman"/>
        </w:rPr>
        <w:t>ogy a gazdaságosnak tekinthető $ relációjú export rész</w:t>
      </w:r>
      <w:r w:rsidRPr="00A45FA7">
        <w:rPr>
          <w:rFonts w:ascii="Times New Roman" w:hAnsi="Times New Roman" w:cs="Times New Roman"/>
        </w:rPr>
        <w:t>ben piaci, részben termékeink műszaki színvonalában gyöke</w:t>
      </w:r>
      <w:r w:rsidRPr="00A45FA7">
        <w:rPr>
          <w:rFonts w:ascii="Times New Roman" w:hAnsi="Times New Roman" w:cs="Times New Roman"/>
        </w:rPr>
        <w:softHyphen/>
        <w:t>redző okok miatt nem növelhető egy bizonyos ütemnél gyorsab</w:t>
      </w:r>
      <w:r w:rsidRPr="00A45FA7">
        <w:rPr>
          <w:rFonts w:ascii="Times New Roman" w:hAnsi="Times New Roman" w:cs="Times New Roman"/>
        </w:rPr>
        <w:softHyphen/>
        <w:t>ban, következésképpen az egyensúly megteremtéséhez a</w:t>
      </w:r>
      <w:r>
        <w:rPr>
          <w:rFonts w:ascii="Times New Roman" w:hAnsi="Times New Roman" w:cs="Times New Roman"/>
        </w:rPr>
        <w:t>z impor</w:t>
      </w:r>
      <w:r>
        <w:rPr>
          <w:rFonts w:ascii="Times New Roman" w:hAnsi="Times New Roman" w:cs="Times New Roman"/>
        </w:rPr>
        <w:softHyphen/>
        <w:t>tot kell korlátoznunk. A $</w:t>
      </w:r>
      <w:r w:rsidRPr="00A45FA7">
        <w:rPr>
          <w:rFonts w:ascii="Times New Roman" w:hAnsi="Times New Roman" w:cs="Times New Roman"/>
        </w:rPr>
        <w:t xml:space="preserve"> relációból ilyen mód kieső import Rbl relációból sem pótolható vagyis az importlehetőségek ál</w:t>
      </w:r>
      <w:r w:rsidRPr="00A45FA7">
        <w:rPr>
          <w:rFonts w:ascii="Times New Roman" w:hAnsi="Times New Roman" w:cs="Times New Roman"/>
        </w:rPr>
        <w:softHyphen/>
        <w:t>talában is beszűkülnek.</w:t>
      </w:r>
      <w:r>
        <w:rPr>
          <w:rFonts w:ascii="Times New Roman" w:hAnsi="Times New Roman" w:cs="Times New Roman"/>
        </w:rPr>
        <w:t xml:space="preserve"> </w:t>
      </w:r>
      <w:r w:rsidRPr="00A45FA7">
        <w:rPr>
          <w:rFonts w:ascii="Times New Roman" w:hAnsi="Times New Roman" w:cs="Times New Roman"/>
        </w:rPr>
        <w:t>Az import korábbinál lényegesen ala</w:t>
      </w:r>
      <w:r w:rsidRPr="00A45FA7">
        <w:rPr>
          <w:rFonts w:ascii="Times New Roman" w:hAnsi="Times New Roman" w:cs="Times New Roman"/>
        </w:rPr>
        <w:softHyphen/>
        <w:t>csonyabb növekedése azonban kihat a gazdasági növekedésre: relatíve csökken a termelés nyersanyag és alkatrészellátása és ennek következtében a termelés növelésének lehetősége is.</w:t>
      </w:r>
    </w:p>
    <w:p w:rsidR="00DF5672" w:rsidRPr="00A45FA7" w:rsidRDefault="00DF5672" w:rsidP="00D5282E">
      <w:pPr>
        <w:jc w:val="both"/>
        <w:rPr>
          <w:rFonts w:ascii="Times New Roman" w:hAnsi="Times New Roman" w:cs="Times New Roman"/>
        </w:rPr>
      </w:pPr>
    </w:p>
    <w:p w:rsidR="00DF5672" w:rsidRDefault="00DF5672" w:rsidP="00D5282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Jelenlegi </w:t>
      </w:r>
      <w:r w:rsidRPr="00A45FA7">
        <w:rPr>
          <w:rFonts w:ascii="Times New Roman" w:hAnsi="Times New Roman" w:cs="Times New Roman"/>
        </w:rPr>
        <w:t>számításaink szerint a külgazdasági egyensúlyt megvalósító gazdaságpoliti</w:t>
      </w:r>
      <w:r>
        <w:rPr>
          <w:rFonts w:ascii="Times New Roman" w:hAnsi="Times New Roman" w:cs="Times New Roman"/>
        </w:rPr>
        <w:t>ka, a $ import legfeljebb évi 4%</w:t>
      </w:r>
      <w:r w:rsidRPr="00A45FA7">
        <w:rPr>
          <w:rFonts w:ascii="Times New Roman" w:hAnsi="Times New Roman" w:cs="Times New Roman"/>
        </w:rPr>
        <w:t>-os ütemben történő növelését engedheti meg ami - figye</w:t>
      </w:r>
      <w:r w:rsidRPr="00A45FA7">
        <w:rPr>
          <w:rFonts w:ascii="Times New Roman" w:hAnsi="Times New Roman" w:cs="Times New Roman"/>
        </w:rPr>
        <w:softHyphen/>
        <w:t xml:space="preserve">lembe véve a Rbl nyersanyagimport </w:t>
      </w:r>
      <w:r>
        <w:rPr>
          <w:rFonts w:ascii="Times New Roman" w:hAnsi="Times New Roman" w:cs="Times New Roman"/>
        </w:rPr>
        <w:t>korlátait is - a korábbi évi 6%</w:t>
      </w:r>
      <w:r w:rsidRPr="00A45FA7">
        <w:rPr>
          <w:rFonts w:ascii="Times New Roman" w:hAnsi="Times New Roman" w:cs="Times New Roman"/>
        </w:rPr>
        <w:t>-os ipar</w:t>
      </w:r>
      <w:r>
        <w:rPr>
          <w:rFonts w:ascii="Times New Roman" w:hAnsi="Times New Roman" w:cs="Times New Roman"/>
        </w:rPr>
        <w:t xml:space="preserve">i növekedés helyett kb. évi </w:t>
      </w:r>
    </w:p>
    <w:p w:rsidR="00DF5672" w:rsidRDefault="00DF5672" w:rsidP="00D5282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3-4%</w:t>
      </w:r>
      <w:r w:rsidRPr="00A45FA7">
        <w:rPr>
          <w:rFonts w:ascii="Times New Roman" w:hAnsi="Times New Roman" w:cs="Times New Roman"/>
        </w:rPr>
        <w:t>-os növekedést tesz lehetővé. Az alacsonyabb ipari növekedésnek megfel</w:t>
      </w:r>
      <w:r>
        <w:rPr>
          <w:rFonts w:ascii="Times New Roman" w:hAnsi="Times New Roman" w:cs="Times New Roman"/>
        </w:rPr>
        <w:t>elő</w:t>
      </w:r>
      <w:r>
        <w:rPr>
          <w:rFonts w:ascii="Times New Roman" w:hAnsi="Times New Roman" w:cs="Times New Roman"/>
        </w:rPr>
        <w:softHyphen/>
        <w:t>en a GDP is legfeljebb a 3,0-3,</w:t>
      </w:r>
      <w:r w:rsidRPr="00A45FA7">
        <w:rPr>
          <w:rFonts w:ascii="Times New Roman" w:hAnsi="Times New Roman" w:cs="Times New Roman"/>
        </w:rPr>
        <w:t>5%-os sávban növekedhet.</w:t>
      </w:r>
    </w:p>
    <w:p w:rsidR="00DF5672" w:rsidRPr="00A45FA7" w:rsidRDefault="00DF5672" w:rsidP="00D5282E">
      <w:pPr>
        <w:jc w:val="both"/>
        <w:rPr>
          <w:rFonts w:ascii="Times New Roman" w:hAnsi="Times New Roman" w:cs="Times New Roman"/>
        </w:rPr>
      </w:pPr>
    </w:p>
    <w:p w:rsidR="00DF5672" w:rsidRDefault="00DF5672" w:rsidP="00D5282E">
      <w:pPr>
        <w:jc w:val="both"/>
        <w:rPr>
          <w:rFonts w:ascii="Times New Roman" w:hAnsi="Times New Roman" w:cs="Times New Roman"/>
        </w:rPr>
      </w:pPr>
      <w:r w:rsidRPr="00A45FA7">
        <w:rPr>
          <w:rFonts w:ascii="Times New Roman" w:hAnsi="Times New Roman" w:cs="Times New Roman"/>
        </w:rPr>
        <w:t>Mind az elmondottakból kitűnik az alacsonyabb növekedési ütem nem a beruházások vagy a munkaerő korlátos voltának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>következménye, hanem a gazda</w:t>
      </w:r>
      <w:r>
        <w:rPr>
          <w:rFonts w:ascii="Times New Roman" w:hAnsi="Times New Roman" w:cs="Times New Roman"/>
        </w:rPr>
        <w:t>ság korlátozott exportképességé</w:t>
      </w:r>
      <w:r w:rsidRPr="00440F74">
        <w:rPr>
          <w:rFonts w:ascii="Times New Roman" w:hAnsi="Times New Roman" w:cs="Times New Roman"/>
        </w:rPr>
        <w:t>ből fakadó importkorláté.</w:t>
      </w:r>
    </w:p>
    <w:p w:rsidR="00DF5672" w:rsidRPr="00440F74" w:rsidRDefault="00DF5672" w:rsidP="00D5282E">
      <w:pPr>
        <w:jc w:val="both"/>
        <w:rPr>
          <w:rFonts w:ascii="Times New Roman" w:hAnsi="Times New Roman" w:cs="Times New Roman"/>
        </w:rPr>
      </w:pPr>
    </w:p>
    <w:p w:rsidR="00DF5672" w:rsidRDefault="00DF5672" w:rsidP="00D5282E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Ennek ellenére a felszínen a beruházási korlát érzékelhető, mert a gyakorlatban a növekedési ütem visszafogása a beru</w:t>
      </w:r>
      <w:r w:rsidRPr="00440F74">
        <w:rPr>
          <w:rFonts w:ascii="Times New Roman" w:hAnsi="Times New Roman" w:cs="Times New Roman"/>
        </w:rPr>
        <w:softHyphen/>
        <w:t>házási /és a fogyasztási/ vásárlóerő kibocsájtásának vissza</w:t>
      </w:r>
      <w:r w:rsidRPr="00440F74">
        <w:rPr>
          <w:rFonts w:ascii="Times New Roman" w:hAnsi="Times New Roman" w:cs="Times New Roman"/>
        </w:rPr>
        <w:softHyphen/>
        <w:t xml:space="preserve">fogásával érhető el. A felszíni jelenség és a ténylegesen ható </w:t>
      </w:r>
      <w:r>
        <w:rPr>
          <w:rFonts w:ascii="Times New Roman" w:hAnsi="Times New Roman" w:cs="Times New Roman"/>
        </w:rPr>
        <w:t xml:space="preserve">okok megkülönböztetése a </w:t>
      </w:r>
      <w:r w:rsidRPr="00440F74">
        <w:rPr>
          <w:rFonts w:ascii="Times New Roman" w:hAnsi="Times New Roman" w:cs="Times New Roman"/>
        </w:rPr>
        <w:t>környezetvédelmi politika szem</w:t>
      </w:r>
      <w:r w:rsidRPr="00440F74">
        <w:rPr>
          <w:rFonts w:ascii="Times New Roman" w:hAnsi="Times New Roman" w:cs="Times New Roman"/>
        </w:rPr>
        <w:softHyphen/>
        <w:t>pontjából lényeges, mert - min</w:t>
      </w:r>
      <w:r>
        <w:rPr>
          <w:rFonts w:ascii="Times New Roman" w:hAnsi="Times New Roman" w:cs="Times New Roman"/>
        </w:rPr>
        <w:t>t ezt a továbbiakban bizonyíta</w:t>
      </w:r>
      <w:r w:rsidRPr="00440F74">
        <w:rPr>
          <w:rFonts w:ascii="Times New Roman" w:hAnsi="Times New Roman" w:cs="Times New Roman"/>
        </w:rPr>
        <w:t>ni fogjuk - egy meghatározott környezetvédelmi program végre</w:t>
      </w:r>
      <w:r w:rsidRPr="00440F74">
        <w:rPr>
          <w:rFonts w:ascii="Times New Roman" w:hAnsi="Times New Roman" w:cs="Times New Roman"/>
        </w:rPr>
        <w:softHyphen/>
        <w:t>hajtásának más közgazdasági kihatása van a beruházási és más az importkorlát esetén.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>Amennyi</w:t>
      </w:r>
      <w:r>
        <w:rPr>
          <w:rFonts w:ascii="Times New Roman" w:hAnsi="Times New Roman" w:cs="Times New Roman"/>
        </w:rPr>
        <w:t>ben az import korlátoz úgy a be</w:t>
      </w:r>
      <w:r w:rsidRPr="00440F74">
        <w:rPr>
          <w:rFonts w:ascii="Times New Roman" w:hAnsi="Times New Roman" w:cs="Times New Roman"/>
        </w:rPr>
        <w:t>ruházások visszafogásának csak a gazdasági növekedés általá</w:t>
      </w:r>
      <w:r w:rsidRPr="00440F74">
        <w:rPr>
          <w:rFonts w:ascii="Times New Roman" w:hAnsi="Times New Roman" w:cs="Times New Roman"/>
        </w:rPr>
        <w:softHyphen/>
        <w:t>nos visszafogása a célja annak érdekében, hogy az alacsonyabb növekedés alacsonyabb importszükségletet indukáljon. Ez az import korlátozásának egy indirekt, de a valósában egyedüli hatásos módja. A beruházások általános visszafogásán belül azonban célszerű különbséget tenn</w:t>
      </w:r>
      <w:r>
        <w:rPr>
          <w:rFonts w:ascii="Times New Roman" w:hAnsi="Times New Roman" w:cs="Times New Roman"/>
        </w:rPr>
        <w:t>i az egyes beruházások kö</w:t>
      </w:r>
      <w:r>
        <w:rPr>
          <w:rFonts w:ascii="Times New Roman" w:hAnsi="Times New Roman" w:cs="Times New Roman"/>
        </w:rPr>
        <w:softHyphen/>
        <w:t>zött.</w:t>
      </w:r>
    </w:p>
    <w:p w:rsidR="00DF5672" w:rsidRPr="00440F74" w:rsidRDefault="00DF5672" w:rsidP="00D5282E">
      <w:pPr>
        <w:jc w:val="both"/>
        <w:rPr>
          <w:rFonts w:ascii="Times New Roman" w:hAnsi="Times New Roman" w:cs="Times New Roman"/>
        </w:rPr>
      </w:pPr>
    </w:p>
    <w:p w:rsidR="00DF5672" w:rsidRDefault="00DF5672" w:rsidP="00D5282E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Vannak olyan beruházások, amelyek közvetlen, vagy tovagyűrű</w:t>
      </w:r>
      <w:r w:rsidRPr="00440F74">
        <w:rPr>
          <w:rFonts w:ascii="Times New Roman" w:hAnsi="Times New Roman" w:cs="Times New Roman"/>
        </w:rPr>
        <w:softHyphen/>
        <w:t xml:space="preserve">ző hatásukban az átlagosnál lényegesen </w:t>
      </w:r>
      <w:r>
        <w:rPr>
          <w:rFonts w:ascii="Times New Roman" w:hAnsi="Times New Roman" w:cs="Times New Roman"/>
        </w:rPr>
        <w:t>kisebb $</w:t>
      </w:r>
      <w:r w:rsidRPr="00440F74">
        <w:rPr>
          <w:rFonts w:ascii="Times New Roman" w:hAnsi="Times New Roman" w:cs="Times New Roman"/>
        </w:rPr>
        <w:t xml:space="preserve"> importot igé</w:t>
      </w:r>
      <w:r w:rsidRPr="00440F74">
        <w:rPr>
          <w:rFonts w:ascii="Times New Roman" w:hAnsi="Times New Roman" w:cs="Times New Roman"/>
        </w:rPr>
        <w:softHyphen/>
        <w:t>nyelnek - és összességében ide tartoznak a környezetvédelmi beruházások is. Ezeket nem szükséges túlzottan korlátozni, hi</w:t>
      </w:r>
      <w:r w:rsidRPr="00440F74">
        <w:rPr>
          <w:rFonts w:ascii="Times New Roman" w:hAnsi="Times New Roman" w:cs="Times New Roman"/>
        </w:rPr>
        <w:softHyphen/>
        <w:t>szen a külgazdasági egyensúly megteremtéséhez nem járulnak hozzá jelentősebb mértékben anyagi-műszaki oldaláról pedig esetleg a már meglevő kapacitásokkal is megvalósíthatók.</w:t>
      </w:r>
    </w:p>
    <w:p w:rsidR="00DF5672" w:rsidRPr="00440F74" w:rsidRDefault="00DF5672" w:rsidP="00D5282E">
      <w:pPr>
        <w:jc w:val="both"/>
        <w:rPr>
          <w:rFonts w:ascii="Times New Roman" w:hAnsi="Times New Roman" w:cs="Times New Roman"/>
        </w:rPr>
      </w:pPr>
    </w:p>
    <w:p w:rsidR="00DF5672" w:rsidRDefault="00DF5672" w:rsidP="00D5282E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Ezután a rövid közgazdasági kitérő után térjünk vissza a tanulmány fő mondanivalójához,</w:t>
      </w:r>
      <w:r>
        <w:rPr>
          <w:rFonts w:ascii="Times New Roman" w:hAnsi="Times New Roman" w:cs="Times New Roman"/>
        </w:rPr>
        <w:t xml:space="preserve"> a környezeti politika és a gaz</w:t>
      </w:r>
      <w:r w:rsidRPr="00440F74">
        <w:rPr>
          <w:rFonts w:ascii="Times New Roman" w:hAnsi="Times New Roman" w:cs="Times New Roman"/>
        </w:rPr>
        <w:t>dasági növekedés összefüggéséhez.</w:t>
      </w:r>
    </w:p>
    <w:p w:rsidR="00DF5672" w:rsidRPr="00440F74" w:rsidRDefault="00DF5672" w:rsidP="00D5282E">
      <w:pPr>
        <w:jc w:val="both"/>
        <w:rPr>
          <w:rFonts w:ascii="Times New Roman" w:hAnsi="Times New Roman" w:cs="Times New Roman"/>
        </w:rPr>
      </w:pPr>
    </w:p>
    <w:p w:rsidR="00DF5672" w:rsidRDefault="00DF5672" w:rsidP="00D5282E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Mint említettük a hazai környezetvédelmi kiadások a hetvenes évek közepéig nem voltak túlságosan jelentősek. Ez a kijelen</w:t>
      </w:r>
      <w:r w:rsidRPr="00440F74">
        <w:rPr>
          <w:rFonts w:ascii="Times New Roman" w:hAnsi="Times New Roman" w:cs="Times New Roman"/>
        </w:rPr>
        <w:softHyphen/>
        <w:t>tés azonban csak szakértői b</w:t>
      </w:r>
      <w:r>
        <w:rPr>
          <w:rFonts w:ascii="Times New Roman" w:hAnsi="Times New Roman" w:cs="Times New Roman"/>
        </w:rPr>
        <w:t>ecslésnek tekinthető, hiszen eb</w:t>
      </w:r>
      <w:r w:rsidRPr="00440F74">
        <w:rPr>
          <w:rFonts w:ascii="Times New Roman" w:hAnsi="Times New Roman" w:cs="Times New Roman"/>
        </w:rPr>
        <w:t xml:space="preserve">ben az időben rendszeres környezetstatisztikai adatgyűjtés nem folyt. </w:t>
      </w:r>
    </w:p>
    <w:p w:rsidR="00DF5672" w:rsidRDefault="00DF5672" w:rsidP="009C72B7">
      <w:pPr>
        <w:rPr>
          <w:rFonts w:ascii="Times New Roman" w:hAnsi="Times New Roman" w:cs="Times New Roman"/>
        </w:rPr>
      </w:pPr>
    </w:p>
    <w:p w:rsidR="00DF5672" w:rsidRDefault="00DF5672" w:rsidP="009C72B7">
      <w:pPr>
        <w:rPr>
          <w:rFonts w:ascii="Times New Roman" w:hAnsi="Times New Roman" w:cs="Times New Roman"/>
        </w:rPr>
      </w:pPr>
    </w:p>
    <w:p w:rsidR="00DF5672" w:rsidRDefault="00DF5672" w:rsidP="00512DE3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 környezetvédelmi ráfordítások első viszonylag széleskörű felmérésére 1976-ban került sor, így a további számításaink során a KSH által közölt /és az 1976. évre vo</w:t>
      </w:r>
      <w:r w:rsidRPr="00440F74">
        <w:rPr>
          <w:rFonts w:ascii="Times New Roman" w:hAnsi="Times New Roman" w:cs="Times New Roman"/>
        </w:rPr>
        <w:softHyphen/>
        <w:t>natkozó/ adatokat tekintjük kiindulópontnak. Ezeket az ada</w:t>
      </w:r>
      <w:r w:rsidRPr="00440F74">
        <w:rPr>
          <w:rFonts w:ascii="Times New Roman" w:hAnsi="Times New Roman" w:cs="Times New Roman"/>
        </w:rPr>
        <w:softHyphen/>
        <w:t>tokat illetve ezeknek az adat</w:t>
      </w:r>
      <w:r>
        <w:rPr>
          <w:rFonts w:ascii="Times New Roman" w:hAnsi="Times New Roman" w:cs="Times New Roman"/>
        </w:rPr>
        <w:t>oknak a környezetvédelmi beruhá</w:t>
      </w:r>
      <w:r w:rsidRPr="00440F74">
        <w:rPr>
          <w:rFonts w:ascii="Times New Roman" w:hAnsi="Times New Roman" w:cs="Times New Roman"/>
        </w:rPr>
        <w:t>zásokra vonatkozó részét a 3.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>sz. táblázatban foglaltuk össze. Összehasonlításképpen feltüntettük az 1976. évi összes beru</w:t>
      </w:r>
      <w:r w:rsidRPr="00440F74">
        <w:rPr>
          <w:rFonts w:ascii="Times New Roman" w:hAnsi="Times New Roman" w:cs="Times New Roman"/>
        </w:rPr>
        <w:softHyphen/>
        <w:t>házásokat is és kiszámítottuk a környezetvédelmi beruházások összes beruházásokban vett arányát és - ahol erre mód volt - közöltük az USA megfelelő adatait is. A</w:t>
      </w:r>
      <w:r>
        <w:rPr>
          <w:rFonts w:ascii="Times New Roman" w:hAnsi="Times New Roman" w:cs="Times New Roman"/>
        </w:rPr>
        <w:t>z összesítés szerint 1976-ban 2,</w:t>
      </w:r>
      <w:r w:rsidRPr="00440F74">
        <w:rPr>
          <w:rFonts w:ascii="Times New Roman" w:hAnsi="Times New Roman" w:cs="Times New Roman"/>
        </w:rPr>
        <w:t>8 md Ft-ot fordítot</w:t>
      </w:r>
      <w:r>
        <w:rPr>
          <w:rFonts w:ascii="Times New Roman" w:hAnsi="Times New Roman" w:cs="Times New Roman"/>
        </w:rPr>
        <w:t>tunk környezetvédelemre az összes beruházások 1,8, a GDP 0,6%</w:t>
      </w:r>
      <w:r w:rsidRPr="00440F74">
        <w:rPr>
          <w:rFonts w:ascii="Times New Roman" w:hAnsi="Times New Roman" w:cs="Times New Roman"/>
        </w:rPr>
        <w:t>-át. Természetesen ezek az adatok nem tekinthetők a környezetvédelem 1976. évi, teljes költségeinek mert bizonyos - egyébként viszonylag kis súlyú - költségösszetevők, pl. a fenntartási költségek, a kutatás, az ellenőrzés, a mérőhálózat stb. költségei hiányoznak be</w:t>
      </w:r>
      <w:r w:rsidRPr="00440F74">
        <w:rPr>
          <w:rFonts w:ascii="Times New Roman" w:hAnsi="Times New Roman" w:cs="Times New Roman"/>
        </w:rPr>
        <w:softHyphen/>
        <w:t>lőle. Ennek ellenére ezek az adatok nagyságrendileg helye</w:t>
      </w:r>
      <w:r w:rsidRPr="00440F74">
        <w:rPr>
          <w:rFonts w:ascii="Times New Roman" w:hAnsi="Times New Roman" w:cs="Times New Roman"/>
        </w:rPr>
        <w:softHyphen/>
        <w:t xml:space="preserve">sen tükrözik a környezetvédelmi ráfordításokat: 1976-ban kb. a GDP </w:t>
      </w:r>
      <w:r>
        <w:rPr>
          <w:rFonts w:ascii="Times New Roman" w:hAnsi="Times New Roman" w:cs="Times New Roman"/>
        </w:rPr>
        <w:t>0,6-0,8%</w:t>
      </w:r>
      <w:r w:rsidRPr="00440F74">
        <w:rPr>
          <w:rFonts w:ascii="Times New Roman" w:hAnsi="Times New Roman" w:cs="Times New Roman"/>
        </w:rPr>
        <w:t>-át fordítottuk környezetvédelemre. Ez az arány - ugyancsak a nagyságrendeket tekintve - összhangban van az egyes minisztériumok és országos hatáskörű szerek jelentései, közlései alapján a negyedik ötéves tervre be</w:t>
      </w:r>
      <w:r w:rsidRPr="00440F74">
        <w:rPr>
          <w:rFonts w:ascii="Times New Roman" w:hAnsi="Times New Roman" w:cs="Times New Roman"/>
        </w:rPr>
        <w:softHyphen/>
        <w:t>csült 13-15 md Ft-nyi környezetvédelmi beruházással, amely a IV. ötéve</w:t>
      </w:r>
      <w:r>
        <w:rPr>
          <w:rFonts w:ascii="Times New Roman" w:hAnsi="Times New Roman" w:cs="Times New Roman"/>
        </w:rPr>
        <w:t>s terv kumulált GDP-jének kb. 0,7%</w:t>
      </w:r>
      <w:r w:rsidRPr="00440F74">
        <w:rPr>
          <w:rFonts w:ascii="Times New Roman" w:hAnsi="Times New Roman" w:cs="Times New Roman"/>
        </w:rPr>
        <w:t>-át tette ki.</w:t>
      </w:r>
    </w:p>
    <w:p w:rsidR="00DF5672" w:rsidRDefault="00DF5672" w:rsidP="00512DE3">
      <w:pPr>
        <w:jc w:val="both"/>
        <w:rPr>
          <w:rFonts w:ascii="Times New Roman" w:hAnsi="Times New Roman" w:cs="Times New Roman"/>
        </w:rPr>
      </w:pPr>
    </w:p>
    <w:p w:rsidR="00DF5672" w:rsidRDefault="00DF5672" w:rsidP="00512DE3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Az V. ötéves tervben a környezetvédelmi ráfordítások a koráb</w:t>
      </w:r>
      <w:r w:rsidRPr="00440F74">
        <w:rPr>
          <w:rFonts w:ascii="Times New Roman" w:hAnsi="Times New Roman" w:cs="Times New Roman"/>
        </w:rPr>
        <w:softHyphen/>
        <w:t>bi időszakhoz képest erőtelj</w:t>
      </w:r>
      <w:r>
        <w:rPr>
          <w:rFonts w:ascii="Times New Roman" w:hAnsi="Times New Roman" w:cs="Times New Roman"/>
        </w:rPr>
        <w:t>esen, volumenben valószínűleg 40-60%</w:t>
      </w:r>
      <w:r w:rsidRPr="00440F74">
        <w:rPr>
          <w:rFonts w:ascii="Times New Roman" w:hAnsi="Times New Roman" w:cs="Times New Roman"/>
        </w:rPr>
        <w:t>-kal emelkedtek, és így beruházásokban vett rés</w:t>
      </w:r>
      <w:r>
        <w:rPr>
          <w:rFonts w:ascii="Times New Roman" w:hAnsi="Times New Roman" w:cs="Times New Roman"/>
        </w:rPr>
        <w:t>zarányuk is elérte a 3%</w:t>
      </w:r>
      <w:r w:rsidRPr="00440F74">
        <w:rPr>
          <w:rFonts w:ascii="Times New Roman" w:hAnsi="Times New Roman" w:cs="Times New Roman"/>
        </w:rPr>
        <w:t xml:space="preserve"> körüli értéket. Sajnos pontos, de még megköze</w:t>
      </w:r>
      <w:r w:rsidRPr="00440F74">
        <w:rPr>
          <w:rFonts w:ascii="Times New Roman" w:hAnsi="Times New Roman" w:cs="Times New Roman"/>
        </w:rPr>
        <w:softHyphen/>
        <w:t>lítőén pontos adatok sem állnak rendelkezésre, a jelenleg is</w:t>
      </w:r>
      <w:r w:rsidRPr="00440F74">
        <w:rPr>
          <w:rFonts w:ascii="Times New Roman" w:hAnsi="Times New Roman" w:cs="Times New Roman"/>
        </w:rPr>
        <w:softHyphen/>
        <w:t>meretes minisztériumi becslések az eltérő árbázis és a környe</w:t>
      </w:r>
      <w:r w:rsidRPr="00440F74">
        <w:rPr>
          <w:rFonts w:ascii="Times New Roman" w:hAnsi="Times New Roman" w:cs="Times New Roman"/>
        </w:rPr>
        <w:softHyphen/>
        <w:t>zetvédelmi költségek eltérő elhatárolása miatt egyszerűen nem hasonlíthatok össze az 1976. évi statisztikai adatokkal, de a korábbi tervezési szakasz IV. és V. ötéves tervidőszakra vo</w:t>
      </w:r>
      <w:r w:rsidRPr="00440F74">
        <w:rPr>
          <w:rFonts w:ascii="Times New Roman" w:hAnsi="Times New Roman" w:cs="Times New Roman"/>
        </w:rPr>
        <w:softHyphen/>
        <w:t>natkozó becsléseivel sem.</w:t>
      </w:r>
    </w:p>
    <w:p w:rsidR="00DF5672" w:rsidRPr="00440F74" w:rsidRDefault="00DF5672" w:rsidP="00512DE3">
      <w:pPr>
        <w:jc w:val="both"/>
        <w:rPr>
          <w:rFonts w:ascii="Times New Roman" w:hAnsi="Times New Roman" w:cs="Times New Roman"/>
        </w:rPr>
      </w:pPr>
    </w:p>
    <w:p w:rsidR="00DF5672" w:rsidRDefault="00DF5672" w:rsidP="00512DE3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 környezetvédelmi ráfordítások dinamikus növekedését</w:t>
      </w:r>
      <w:r>
        <w:rPr>
          <w:rFonts w:ascii="Times New Roman" w:hAnsi="Times New Roman" w:cs="Times New Roman"/>
        </w:rPr>
        <w:t xml:space="preserve"> - igaz indirekt módon - bizonyí</w:t>
      </w:r>
      <w:r w:rsidRPr="00440F74">
        <w:rPr>
          <w:rFonts w:ascii="Times New Roman" w:hAnsi="Times New Roman" w:cs="Times New Roman"/>
        </w:rPr>
        <w:t>tja az, hogy az V. ötéves tervben a környezetvédelem terén már si</w:t>
      </w:r>
      <w:r>
        <w:rPr>
          <w:rFonts w:ascii="Times New Roman" w:hAnsi="Times New Roman" w:cs="Times New Roman"/>
        </w:rPr>
        <w:t>került bizonyos, részleges eredményeket elérni. Í</w:t>
      </w:r>
      <w:r w:rsidRPr="00440F74">
        <w:rPr>
          <w:rFonts w:ascii="Times New Roman" w:hAnsi="Times New Roman" w:cs="Times New Roman"/>
        </w:rPr>
        <w:t>gy pl. a Borsodi Iparvidéken több nagyka</w:t>
      </w:r>
      <w:r w:rsidRPr="00440F74">
        <w:rPr>
          <w:rFonts w:ascii="Times New Roman" w:hAnsi="Times New Roman" w:cs="Times New Roman"/>
        </w:rPr>
        <w:softHyphen/>
        <w:t>pacitású elektrofilter üzembe helyezése révén a porszennyezés növekedését sikerült megállítani, sőt bizonyos mértékig csök</w:t>
      </w:r>
      <w:r w:rsidRPr="00440F74">
        <w:rPr>
          <w:rFonts w:ascii="Times New Roman" w:hAnsi="Times New Roman" w:cs="Times New Roman"/>
        </w:rPr>
        <w:softHyphen/>
        <w:t>kenteni. Ugyanakkor a környezetvéde</w:t>
      </w:r>
      <w:r>
        <w:rPr>
          <w:rFonts w:ascii="Times New Roman" w:hAnsi="Times New Roman" w:cs="Times New Roman"/>
        </w:rPr>
        <w:t>lem egyéb területén - min</w:t>
      </w:r>
      <w:r>
        <w:rPr>
          <w:rFonts w:ascii="Times New Roman" w:hAnsi="Times New Roman" w:cs="Times New Roman"/>
        </w:rPr>
        <w:softHyphen/>
        <w:t xml:space="preserve">denek </w:t>
      </w:r>
      <w:r w:rsidRPr="00440F74">
        <w:rPr>
          <w:rFonts w:ascii="Times New Roman" w:hAnsi="Times New Roman" w:cs="Times New Roman"/>
        </w:rPr>
        <w:t>előtt a vizek védelme terén - a helyzet tovább rosszabbo</w:t>
      </w:r>
      <w:r w:rsidRPr="00440F74">
        <w:rPr>
          <w:rFonts w:ascii="Times New Roman" w:hAnsi="Times New Roman" w:cs="Times New Roman"/>
        </w:rPr>
        <w:softHyphen/>
        <w:t>dott.</w:t>
      </w:r>
    </w:p>
    <w:p w:rsidR="00DF5672" w:rsidRPr="00440F74" w:rsidRDefault="00DF5672" w:rsidP="00512DE3">
      <w:pPr>
        <w:jc w:val="both"/>
        <w:rPr>
          <w:rFonts w:ascii="Times New Roman" w:hAnsi="Times New Roman" w:cs="Times New Roman"/>
        </w:rPr>
      </w:pPr>
    </w:p>
    <w:p w:rsidR="00DF5672" w:rsidRDefault="00DF5672" w:rsidP="00512DE3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Az 1976. évi hazai környezetvédelmi ráfordítások GDP-ben v</w:t>
      </w:r>
      <w:r>
        <w:rPr>
          <w:rFonts w:ascii="Times New Roman" w:hAnsi="Times New Roman" w:cs="Times New Roman"/>
        </w:rPr>
        <w:t>ett aránya nagyjából az USA 1950</w:t>
      </w:r>
      <w:r w:rsidRPr="00440F74">
        <w:rPr>
          <w:rFonts w:ascii="Times New Roman" w:hAnsi="Times New Roman" w:cs="Times New Roman"/>
        </w:rPr>
        <w:t>-es évekbeli ráfordítási arányai</w:t>
      </w:r>
      <w:r w:rsidRPr="00440F74">
        <w:rPr>
          <w:rFonts w:ascii="Times New Roman" w:hAnsi="Times New Roman" w:cs="Times New Roman"/>
        </w:rPr>
        <w:softHyphen/>
        <w:t>val azonos. 1976-ban az ipari beruházások</w:t>
      </w:r>
      <w:r>
        <w:rPr>
          <w:rFonts w:ascii="Times New Roman" w:hAnsi="Times New Roman" w:cs="Times New Roman"/>
        </w:rPr>
        <w:t xml:space="preserve"> környezetvédelmi hányada kb. 1%</w:t>
      </w:r>
      <w:r w:rsidRPr="00440F74">
        <w:rPr>
          <w:rFonts w:ascii="Times New Roman" w:hAnsi="Times New Roman" w:cs="Times New Roman"/>
        </w:rPr>
        <w:t xml:space="preserve"> volt, ez </w:t>
      </w:r>
      <w:r>
        <w:rPr>
          <w:rFonts w:ascii="Times New Roman" w:hAnsi="Times New Roman" w:cs="Times New Roman"/>
        </w:rPr>
        <w:t>egy</w:t>
      </w:r>
      <w:r w:rsidRPr="00440F74">
        <w:rPr>
          <w:rFonts w:ascii="Times New Roman" w:hAnsi="Times New Roman" w:cs="Times New Roman"/>
        </w:rPr>
        <w:t>hatoda az USA 1976. évi ráfordítá</w:t>
      </w:r>
      <w:r w:rsidRPr="00440F74">
        <w:rPr>
          <w:rFonts w:ascii="Times New Roman" w:hAnsi="Times New Roman" w:cs="Times New Roman"/>
        </w:rPr>
        <w:softHyphen/>
        <w:t xml:space="preserve">si arányainak. De nem csak az Egyesült Államok, hanem más fejlett tőkés országok adatai is azt bizonyítják, hogy egy hatékony környezetvédelmi </w:t>
      </w:r>
      <w:r>
        <w:rPr>
          <w:rFonts w:ascii="Times New Roman" w:hAnsi="Times New Roman" w:cs="Times New Roman"/>
        </w:rPr>
        <w:t>politika megvalósításához a kör</w:t>
      </w:r>
      <w:r w:rsidRPr="00440F74">
        <w:rPr>
          <w:rFonts w:ascii="Times New Roman" w:hAnsi="Times New Roman" w:cs="Times New Roman"/>
        </w:rPr>
        <w:t>nyezetvédelmi beruházások arányát jelentősen tovább kell növelni. A rendelkezésre álló statisztikai adatok szerint azokban a fejlett országokban, ahol sikeres környezetvédelmi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>programokat valósítanak meg az ipari beruházás</w:t>
      </w:r>
      <w:r>
        <w:rPr>
          <w:rFonts w:ascii="Times New Roman" w:hAnsi="Times New Roman" w:cs="Times New Roman"/>
        </w:rPr>
        <w:t>ok 5-15%</w:t>
      </w:r>
      <w:r w:rsidRPr="00440F74">
        <w:rPr>
          <w:rFonts w:ascii="Times New Roman" w:hAnsi="Times New Roman" w:cs="Times New Roman"/>
        </w:rPr>
        <w:t>-át fordítják környezetvéd</w:t>
      </w:r>
      <w:r>
        <w:rPr>
          <w:rFonts w:ascii="Times New Roman" w:hAnsi="Times New Roman" w:cs="Times New Roman"/>
        </w:rPr>
        <w:t>elemre. Ezen belül a kohászat 10-15%-</w:t>
      </w:r>
      <w:r w:rsidRPr="00440F74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s, a vegyipar és a cementipar 10-20%-os részaránnyal sze</w:t>
      </w:r>
      <w:r w:rsidRPr="00440F74">
        <w:rPr>
          <w:rFonts w:ascii="Times New Roman" w:hAnsi="Times New Roman" w:cs="Times New Roman"/>
        </w:rPr>
        <w:t>repel, míg a feldolgozó ágazatokban ez az ar</w:t>
      </w:r>
      <w:r>
        <w:rPr>
          <w:rFonts w:ascii="Times New Roman" w:hAnsi="Times New Roman" w:cs="Times New Roman"/>
        </w:rPr>
        <w:t>ány lényegesen alacsonyabb, 2-5%</w:t>
      </w:r>
      <w:r w:rsidRPr="00440F74">
        <w:rPr>
          <w:rFonts w:ascii="Times New Roman" w:hAnsi="Times New Roman" w:cs="Times New Roman"/>
        </w:rPr>
        <w:t xml:space="preserve"> körül mozog.</w:t>
      </w:r>
    </w:p>
    <w:p w:rsidR="00DF5672" w:rsidRPr="00440F74" w:rsidRDefault="00DF5672" w:rsidP="00512DE3">
      <w:pPr>
        <w:jc w:val="both"/>
        <w:rPr>
          <w:rFonts w:ascii="Times New Roman" w:hAnsi="Times New Roman" w:cs="Times New Roman"/>
        </w:rPr>
      </w:pPr>
    </w:p>
    <w:p w:rsidR="00DF5672" w:rsidRDefault="00DF5672" w:rsidP="00512DE3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Természetesen az ilyenfajta nemzetközi összehasonlítás szá</w:t>
      </w:r>
      <w:r w:rsidRPr="00440F74">
        <w:rPr>
          <w:rFonts w:ascii="Times New Roman" w:hAnsi="Times New Roman" w:cs="Times New Roman"/>
        </w:rPr>
        <w:softHyphen/>
        <w:t xml:space="preserve">mos problémát rejt magában, egyáltalán nem biztos pl., hogy a KSH által publikált környezetstatisztikai adatgyűjtemény, módszertani elhatárolási szempontból megfelel az USA vagy más országok adatgyűjtésének. </w:t>
      </w:r>
    </w:p>
    <w:p w:rsidR="00DF5672" w:rsidRDefault="00DF5672" w:rsidP="009C72B7">
      <w:pPr>
        <w:rPr>
          <w:rFonts w:ascii="Times New Roman" w:hAnsi="Times New Roman" w:cs="Times New Roman"/>
        </w:rPr>
        <w:sectPr w:rsidR="00DF5672" w:rsidSect="003A3267">
          <w:pgSz w:w="11909" w:h="16838"/>
          <w:pgMar w:top="1417" w:right="1417" w:bottom="1417" w:left="1417" w:header="992" w:footer="3" w:gutter="0"/>
          <w:cols w:space="708"/>
          <w:noEndnote/>
          <w:docGrid w:linePitch="360"/>
        </w:sectPr>
      </w:pPr>
    </w:p>
    <w:p w:rsidR="00DF5672" w:rsidRDefault="00DF5672" w:rsidP="00CC7B74">
      <w:pPr>
        <w:rPr>
          <w:rFonts w:ascii="Times New Roman" w:hAnsi="Times New Roman" w:cs="Times New Roman"/>
        </w:rPr>
      </w:pPr>
    </w:p>
    <w:p w:rsidR="00DF5672" w:rsidRPr="00CC7B74" w:rsidRDefault="00DF5672" w:rsidP="00CC7B74">
      <w:pPr>
        <w:jc w:val="right"/>
        <w:rPr>
          <w:rFonts w:ascii="Times New Roman" w:hAnsi="Times New Roman" w:cs="Times New Roman"/>
          <w:u w:val="single"/>
        </w:rPr>
      </w:pPr>
      <w:r w:rsidRPr="00CC7B74">
        <w:rPr>
          <w:rFonts w:ascii="Times New Roman" w:hAnsi="Times New Roman" w:cs="Times New Roman"/>
          <w:u w:val="single"/>
        </w:rPr>
        <w:t>3. sz. táblázat</w:t>
      </w:r>
    </w:p>
    <w:p w:rsidR="00DF5672" w:rsidRPr="00CC7B74" w:rsidRDefault="00DF5672" w:rsidP="00CC7B74">
      <w:pPr>
        <w:jc w:val="center"/>
        <w:rPr>
          <w:rFonts w:ascii="Times New Roman" w:hAnsi="Times New Roman" w:cs="Times New Roman"/>
          <w:u w:val="single"/>
        </w:rPr>
      </w:pPr>
      <w:r w:rsidRPr="00CC7B74">
        <w:rPr>
          <w:rFonts w:ascii="Times New Roman" w:hAnsi="Times New Roman" w:cs="Times New Roman"/>
          <w:u w:val="single"/>
        </w:rPr>
        <w:t>Környezetvédelmi ráfordítások a KSH 1976. évi felmérése szerint /m Ft/</w:t>
      </w:r>
    </w:p>
    <w:p w:rsidR="00DF5672" w:rsidRDefault="00DF5672" w:rsidP="00C35517">
      <w:pPr>
        <w:pStyle w:val="ListParagraph"/>
        <w:rPr>
          <w:rFonts w:ascii="Times New Roman" w:hAnsi="Times New Roman" w:cs="Times New Roman"/>
        </w:rPr>
      </w:pPr>
    </w:p>
    <w:p w:rsidR="00DF5672" w:rsidRDefault="00DF5672" w:rsidP="00C35517">
      <w:pPr>
        <w:pStyle w:val="ListParagraph"/>
        <w:rPr>
          <w:rFonts w:ascii="Times New Roman" w:hAnsi="Times New Roman" w:cs="Times New Roman"/>
        </w:rPr>
      </w:pPr>
    </w:p>
    <w:tbl>
      <w:tblPr>
        <w:tblW w:w="11900" w:type="dxa"/>
        <w:jc w:val="center"/>
        <w:tblInd w:w="55" w:type="dxa"/>
        <w:tblCellMar>
          <w:left w:w="70" w:type="dxa"/>
          <w:right w:w="70" w:type="dxa"/>
        </w:tblCellMar>
        <w:tblLook w:val="00A0"/>
      </w:tblPr>
      <w:tblGrid>
        <w:gridCol w:w="3040"/>
        <w:gridCol w:w="1060"/>
        <w:gridCol w:w="1060"/>
        <w:gridCol w:w="1060"/>
        <w:gridCol w:w="1060"/>
        <w:gridCol w:w="1220"/>
        <w:gridCol w:w="1060"/>
        <w:gridCol w:w="1100"/>
        <w:gridCol w:w="1340"/>
      </w:tblGrid>
      <w:tr w:rsidR="00DF5672" w:rsidRPr="00C35517" w:rsidTr="00CC7B74">
        <w:trPr>
          <w:trHeight w:val="1680"/>
          <w:jc w:val="center"/>
        </w:trPr>
        <w:tc>
          <w:tcPr>
            <w:tcW w:w="3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Ágazat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A levegő védelme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A vizek védelme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Hulladék kezelés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Talaj-javítás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Természet-védelem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Mindösz.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Az összes beruházás %-ában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USA ipari beruházások környezet-védelem hányada %</w:t>
            </w:r>
          </w:p>
        </w:tc>
      </w:tr>
      <w:tr w:rsidR="00DF5672" w:rsidRPr="00C35517" w:rsidTr="00CC7B74">
        <w:trPr>
          <w:trHeight w:val="390"/>
          <w:jc w:val="center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Bányászat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2,2</w:t>
            </w:r>
          </w:p>
        </w:tc>
      </w:tr>
      <w:tr w:rsidR="00DF5672" w:rsidRPr="00C35517" w:rsidTr="00CC7B74">
        <w:trPr>
          <w:trHeight w:val="390"/>
          <w:jc w:val="center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Villamos energia ipar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</w:tr>
      <w:tr w:rsidR="00DF5672" w:rsidRPr="00C35517" w:rsidTr="00CC7B74">
        <w:trPr>
          <w:trHeight w:val="390"/>
          <w:jc w:val="center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Kohászat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16,6</w:t>
            </w:r>
          </w:p>
        </w:tc>
      </w:tr>
      <w:tr w:rsidR="00DF5672" w:rsidRPr="00C35517" w:rsidTr="00CC7B74">
        <w:trPr>
          <w:trHeight w:val="390"/>
          <w:jc w:val="center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Gépipar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2,6</w:t>
            </w:r>
          </w:p>
        </w:tc>
      </w:tr>
      <w:tr w:rsidR="00DF5672" w:rsidRPr="00C35517" w:rsidTr="00CC7B74">
        <w:trPr>
          <w:trHeight w:val="390"/>
          <w:jc w:val="center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Építőanyag ipar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7,3</w:t>
            </w:r>
          </w:p>
        </w:tc>
      </w:tr>
      <w:tr w:rsidR="00DF5672" w:rsidRPr="00C35517" w:rsidTr="00CC7B74">
        <w:trPr>
          <w:trHeight w:val="390"/>
          <w:jc w:val="center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F5672" w:rsidRPr="00C35517" w:rsidRDefault="00DF5672" w:rsidP="00C35517">
            <w:pPr>
              <w:widowControl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Vegyipar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8,5</w:t>
            </w:r>
          </w:p>
        </w:tc>
      </w:tr>
      <w:tr w:rsidR="00DF5672" w:rsidRPr="00C35517" w:rsidTr="00CC7B74">
        <w:trPr>
          <w:trHeight w:val="390"/>
          <w:jc w:val="center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Könnyű és egyéb ipar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11,7</w:t>
            </w:r>
          </w:p>
        </w:tc>
      </w:tr>
      <w:tr w:rsidR="00DF5672" w:rsidRPr="00C35517" w:rsidTr="00CC7B74">
        <w:trPr>
          <w:trHeight w:val="390"/>
          <w:jc w:val="center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Élelmiszeripar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4,2</w:t>
            </w:r>
          </w:p>
        </w:tc>
      </w:tr>
      <w:tr w:rsidR="00DF5672" w:rsidRPr="00C35517" w:rsidTr="00CC7B74">
        <w:trPr>
          <w:trHeight w:val="390"/>
          <w:jc w:val="center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Ipar összesen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590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5,1</w:t>
            </w:r>
          </w:p>
        </w:tc>
      </w:tr>
      <w:tr w:rsidR="00DF5672" w:rsidRPr="00C35517" w:rsidTr="00CC7B74">
        <w:trPr>
          <w:trHeight w:val="390"/>
          <w:jc w:val="center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Építőipar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</w:tr>
      <w:tr w:rsidR="00DF5672" w:rsidRPr="00C35517" w:rsidTr="00CC7B74">
        <w:trPr>
          <w:trHeight w:val="390"/>
          <w:jc w:val="center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Mező és erdőgazdálkodás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745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834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</w:tr>
      <w:tr w:rsidR="00DF5672" w:rsidRPr="00C35517" w:rsidTr="00CC7B74">
        <w:trPr>
          <w:trHeight w:val="390"/>
          <w:jc w:val="center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Szállítás, hírközlés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1,0</w:t>
            </w:r>
          </w:p>
        </w:tc>
      </w:tr>
      <w:tr w:rsidR="00DF5672" w:rsidRPr="00C35517" w:rsidTr="00CC7B74">
        <w:trPr>
          <w:trHeight w:val="390"/>
          <w:jc w:val="center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Kereskedelem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</w:tr>
      <w:tr w:rsidR="00DF5672" w:rsidRPr="00C35517" w:rsidTr="00CC7B74">
        <w:trPr>
          <w:trHeight w:val="390"/>
          <w:jc w:val="center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Vízgazdálkodás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1111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1111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</w:tr>
      <w:tr w:rsidR="00DF5672" w:rsidRPr="00C35517" w:rsidTr="00CC7B74">
        <w:trPr>
          <w:trHeight w:val="390"/>
          <w:jc w:val="center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Nem termelő szolgáltatás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</w:tr>
      <w:tr w:rsidR="00DF5672" w:rsidRPr="00C35517" w:rsidTr="00CC7B74">
        <w:trPr>
          <w:trHeight w:val="390"/>
          <w:jc w:val="center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Népgazdaság összesen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364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1444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745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2804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F5672" w:rsidRPr="00C35517" w:rsidRDefault="00DF5672" w:rsidP="00C35517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35517">
              <w:rPr>
                <w:rFonts w:ascii="Times New Roman" w:hAnsi="Times New Roman" w:cs="Times New Roman"/>
              </w:rPr>
              <w:t> </w:t>
            </w:r>
          </w:p>
        </w:tc>
      </w:tr>
    </w:tbl>
    <w:p w:rsidR="00DF5672" w:rsidRPr="00512DE3" w:rsidRDefault="00DF5672" w:rsidP="00C35517">
      <w:pPr>
        <w:pStyle w:val="ListParagraph"/>
        <w:rPr>
          <w:rFonts w:ascii="Times New Roman" w:hAnsi="Times New Roman" w:cs="Times New Roman"/>
        </w:rPr>
        <w:sectPr w:rsidR="00DF5672" w:rsidRPr="00512DE3" w:rsidSect="00CC7B74">
          <w:pgSz w:w="16838" w:h="11909" w:orient="landscape"/>
          <w:pgMar w:top="720" w:right="1418" w:bottom="720" w:left="1418" w:header="0" w:footer="6" w:gutter="0"/>
          <w:cols w:space="708"/>
          <w:noEndnote/>
          <w:docGrid w:linePitch="360"/>
        </w:sectPr>
      </w:pPr>
    </w:p>
    <w:p w:rsidR="00DF5672" w:rsidRDefault="00DF5672" w:rsidP="009C72B7">
      <w:pPr>
        <w:rPr>
          <w:rFonts w:ascii="Times New Roman" w:hAnsi="Times New Roman" w:cs="Times New Roman"/>
        </w:rPr>
      </w:pPr>
    </w:p>
    <w:p w:rsidR="00DF5672" w:rsidRDefault="00DF5672" w:rsidP="00C71F1B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Az 1976-os hazai adatok azon</w:t>
      </w:r>
      <w:r w:rsidRPr="00440F74">
        <w:rPr>
          <w:rFonts w:ascii="Times New Roman" w:hAnsi="Times New Roman" w:cs="Times New Roman"/>
        </w:rPr>
        <w:softHyphen/>
        <w:t>ban olyannyira a bemutatott ráfordítási sávok alá esnek,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>hogy az statisztikai összehasonlítás problémái ellenére biztosak lehetünk a következtetésben: környezetünk megóvása érdekében a környezetvédelmi ráfordításokat tovább kell növelnünk. A továbbiakban egy ilyen hatéko</w:t>
      </w:r>
      <w:r>
        <w:rPr>
          <w:rFonts w:ascii="Times New Roman" w:hAnsi="Times New Roman" w:cs="Times New Roman"/>
        </w:rPr>
        <w:t>ny környezetvédelmi politika lehetőségét vizsgáljuk meg a 80</w:t>
      </w:r>
      <w:r w:rsidRPr="00440F74">
        <w:rPr>
          <w:rFonts w:ascii="Times New Roman" w:hAnsi="Times New Roman" w:cs="Times New Roman"/>
        </w:rPr>
        <w:t>-as évtized hazai gaz</w:t>
      </w:r>
      <w:r>
        <w:rPr>
          <w:rFonts w:ascii="Times New Roman" w:hAnsi="Times New Roman" w:cs="Times New Roman"/>
        </w:rPr>
        <w:t>dasági fej</w:t>
      </w:r>
      <w:r w:rsidRPr="00440F74">
        <w:rPr>
          <w:rFonts w:ascii="Times New Roman" w:hAnsi="Times New Roman" w:cs="Times New Roman"/>
        </w:rPr>
        <w:t>lődésének körülményei között.</w:t>
      </w:r>
    </w:p>
    <w:p w:rsidR="00DF5672" w:rsidRPr="00440F74" w:rsidRDefault="00DF5672" w:rsidP="00C71F1B">
      <w:pPr>
        <w:jc w:val="both"/>
        <w:rPr>
          <w:rFonts w:ascii="Times New Roman" w:hAnsi="Times New Roman" w:cs="Times New Roman"/>
        </w:rPr>
      </w:pPr>
    </w:p>
    <w:p w:rsidR="00DF5672" w:rsidRDefault="00DF5672" w:rsidP="00C71F1B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Hatékony környezetvédelmi politikán egy olyan környezetvé</w:t>
      </w:r>
      <w:r w:rsidRPr="00440F74">
        <w:rPr>
          <w:rFonts w:ascii="Times New Roman" w:hAnsi="Times New Roman" w:cs="Times New Roman"/>
        </w:rPr>
        <w:softHyphen/>
        <w:t>delmi politikát értünk, amely révén a környezet elszennye</w:t>
      </w:r>
      <w:r w:rsidRPr="00440F74">
        <w:rPr>
          <w:rFonts w:ascii="Times New Roman" w:hAnsi="Times New Roman" w:cs="Times New Roman"/>
        </w:rPr>
        <w:softHyphen/>
        <w:t>ződésének tendenciáiban lényeges, szignifikáns változás ér</w:t>
      </w:r>
      <w:r w:rsidRPr="00440F74">
        <w:rPr>
          <w:rFonts w:ascii="Times New Roman" w:hAnsi="Times New Roman" w:cs="Times New Roman"/>
        </w:rPr>
        <w:softHyphen/>
        <w:t>hető el. Ez jelentheti a gyorsan növekvő emisszió lelassítá</w:t>
      </w:r>
      <w:r w:rsidRPr="00440F74">
        <w:rPr>
          <w:rFonts w:ascii="Times New Roman" w:hAnsi="Times New Roman" w:cs="Times New Roman"/>
        </w:rPr>
        <w:softHyphen/>
        <w:t>sát, megállítását egyes területeken, más területe</w:t>
      </w:r>
      <w:r>
        <w:rPr>
          <w:rFonts w:ascii="Times New Roman" w:hAnsi="Times New Roman" w:cs="Times New Roman"/>
        </w:rPr>
        <w:t>ken pedig a már meglévő, és előí</w:t>
      </w:r>
      <w:r w:rsidRPr="00440F74">
        <w:rPr>
          <w:rFonts w:ascii="Times New Roman" w:hAnsi="Times New Roman" w:cs="Times New Roman"/>
        </w:rPr>
        <w:t>rt érté</w:t>
      </w:r>
      <w:r>
        <w:rPr>
          <w:rFonts w:ascii="Times New Roman" w:hAnsi="Times New Roman" w:cs="Times New Roman"/>
        </w:rPr>
        <w:t>ket meghaladó szennyezés /emis</w:t>
      </w:r>
      <w:r w:rsidRPr="00440F74">
        <w:rPr>
          <w:rFonts w:ascii="Times New Roman" w:hAnsi="Times New Roman" w:cs="Times New Roman"/>
        </w:rPr>
        <w:t>szió vagy imisszió/ csökkentését. Vagyis akkor tartjuk a környezetvédelmi politikát hatékonynak, ha ez a korábbi ten</w:t>
      </w:r>
      <w:r w:rsidRPr="00440F74">
        <w:rPr>
          <w:rFonts w:ascii="Times New Roman" w:hAnsi="Times New Roman" w:cs="Times New Roman"/>
        </w:rPr>
        <w:softHyphen/>
        <w:t>denciák, vagy állapothoz képest jól érzékelhető változást hoz.</w:t>
      </w:r>
    </w:p>
    <w:p w:rsidR="00DF5672" w:rsidRPr="00440F74" w:rsidRDefault="00DF5672" w:rsidP="00C71F1B">
      <w:pPr>
        <w:jc w:val="both"/>
        <w:rPr>
          <w:rFonts w:ascii="Times New Roman" w:hAnsi="Times New Roman" w:cs="Times New Roman"/>
        </w:rPr>
      </w:pPr>
    </w:p>
    <w:p w:rsidR="00DF5672" w:rsidRDefault="00DF5672" w:rsidP="00C71F1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Egy i</w:t>
      </w:r>
      <w:r w:rsidRPr="00440F74">
        <w:rPr>
          <w:rFonts w:ascii="Times New Roman" w:hAnsi="Times New Roman" w:cs="Times New Roman"/>
        </w:rPr>
        <w:t>lyen, a fenti módon definiált környezetvédelmi politi</w:t>
      </w:r>
      <w:r w:rsidRPr="00440F74">
        <w:rPr>
          <w:rFonts w:ascii="Times New Roman" w:hAnsi="Times New Roman" w:cs="Times New Roman"/>
        </w:rPr>
        <w:softHyphen/>
        <w:t>kát akkor tartunk megvalósíthatónak, ha a környezetvédelmi ráfordítások fokozatosan a fejlett tőkés országok ráfordítá</w:t>
      </w:r>
      <w:r w:rsidRPr="00440F74">
        <w:rPr>
          <w:rFonts w:ascii="Times New Roman" w:hAnsi="Times New Roman" w:cs="Times New Roman"/>
        </w:rPr>
        <w:softHyphen/>
        <w:t>saihoz közelednek. Referenciának - a fejlett tőkés országok ráfordításainak - most is az USA ráfordításait tekintjük.</w:t>
      </w:r>
    </w:p>
    <w:p w:rsidR="00DF5672" w:rsidRPr="00440F74" w:rsidRDefault="00DF5672" w:rsidP="00C71F1B">
      <w:pPr>
        <w:jc w:val="both"/>
        <w:rPr>
          <w:rFonts w:ascii="Times New Roman" w:hAnsi="Times New Roman" w:cs="Times New Roman"/>
        </w:rPr>
      </w:pPr>
    </w:p>
    <w:p w:rsidR="00DF5672" w:rsidRDefault="00DF5672" w:rsidP="00C71F1B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Mit az előző fejezetben részletesen is bemutattuk, jele</w:t>
      </w:r>
      <w:r>
        <w:rPr>
          <w:rFonts w:ascii="Times New Roman" w:hAnsi="Times New Roman" w:cs="Times New Roman"/>
        </w:rPr>
        <w:t>nleg az USA-ban a GDP 2%</w:t>
      </w:r>
      <w:r w:rsidRPr="00440F74">
        <w:rPr>
          <w:rFonts w:ascii="Times New Roman" w:hAnsi="Times New Roman" w:cs="Times New Roman"/>
        </w:rPr>
        <w:t>-át fordítják környezetvédelmi célokr</w:t>
      </w:r>
      <w:r>
        <w:rPr>
          <w:rFonts w:ascii="Times New Roman" w:hAnsi="Times New Roman" w:cs="Times New Roman"/>
        </w:rPr>
        <w:t>a, ez az arány az ötvenes évek 0,6-8%</w:t>
      </w:r>
      <w:r w:rsidRPr="00440F74">
        <w:rPr>
          <w:rFonts w:ascii="Times New Roman" w:hAnsi="Times New Roman" w:cs="Times New Roman"/>
        </w:rPr>
        <w:t>-áról kb. 15 év alatt növe</w:t>
      </w:r>
      <w:r w:rsidRPr="00440F74">
        <w:rPr>
          <w:rFonts w:ascii="Times New Roman" w:hAnsi="Times New Roman" w:cs="Times New Roman"/>
        </w:rPr>
        <w:softHyphen/>
        <w:t>kedett fel ennyire. Hazánkban sem tételezhetünk fel ennél gyorsabb felfutást, hiszen a környezetvédelmi politikát az erőforrások elosztásának oldaláról egyéb, az ország társadal</w:t>
      </w:r>
      <w:r w:rsidRPr="00440F74">
        <w:rPr>
          <w:rFonts w:ascii="Times New Roman" w:hAnsi="Times New Roman" w:cs="Times New Roman"/>
        </w:rPr>
        <w:softHyphen/>
        <w:t>mi-gazdasági fejlődése szempontjából lényeges célokkal is össze kell hangolni, és ezért túl nagy ugrás, előrelépés ezen a területen sem fogadtatható el szélesebb társadalmi rétegekkel. Ugyanakkor a lassabb előrehaladás sem lenne in</w:t>
      </w:r>
      <w:r w:rsidRPr="00440F74">
        <w:rPr>
          <w:rFonts w:ascii="Times New Roman" w:hAnsi="Times New Roman" w:cs="Times New Roman"/>
        </w:rPr>
        <w:softHyphen/>
        <w:t>dokolt, mert a felhalmozódó problémák - idővel - csak arány</w:t>
      </w:r>
      <w:r w:rsidRPr="00440F74">
        <w:rPr>
          <w:rFonts w:ascii="Times New Roman" w:hAnsi="Times New Roman" w:cs="Times New Roman"/>
        </w:rPr>
        <w:softHyphen/>
        <w:t>talanul nagy ráfordításokkal lennének megoldhatók, sőt eset</w:t>
      </w:r>
      <w:r w:rsidRPr="00440F74">
        <w:rPr>
          <w:rFonts w:ascii="Times New Roman" w:hAnsi="Times New Roman" w:cs="Times New Roman"/>
        </w:rPr>
        <w:softHyphen/>
        <w:t>leg a környezet egyes elemei vissza sem fordítható károsodást szenvednének.</w:t>
      </w:r>
    </w:p>
    <w:p w:rsidR="00DF5672" w:rsidRPr="00440F74" w:rsidRDefault="00DF5672" w:rsidP="00C71F1B">
      <w:pPr>
        <w:jc w:val="both"/>
        <w:rPr>
          <w:rFonts w:ascii="Times New Roman" w:hAnsi="Times New Roman" w:cs="Times New Roman"/>
        </w:rPr>
      </w:pPr>
    </w:p>
    <w:p w:rsidR="00DF5672" w:rsidRDefault="00DF5672" w:rsidP="00C71F1B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Az elmondottak alapján az látszik indokoltnak, ha a környe</w:t>
      </w:r>
      <w:r w:rsidRPr="00440F74">
        <w:rPr>
          <w:rFonts w:ascii="Times New Roman" w:hAnsi="Times New Roman" w:cs="Times New Roman"/>
        </w:rPr>
        <w:softHyphen/>
        <w:t>zetvédelmi rá</w:t>
      </w:r>
      <w:r>
        <w:rPr>
          <w:rFonts w:ascii="Times New Roman" w:hAnsi="Times New Roman" w:cs="Times New Roman"/>
        </w:rPr>
        <w:t>fordítás</w:t>
      </w:r>
      <w:r w:rsidRPr="00440F74">
        <w:rPr>
          <w:rFonts w:ascii="Times New Roman" w:hAnsi="Times New Roman" w:cs="Times New Roman"/>
        </w:rPr>
        <w:t>ok fokozatosan növekvő hányadával szá</w:t>
      </w:r>
      <w:r w:rsidRPr="00440F74">
        <w:rPr>
          <w:rFonts w:ascii="Times New Roman" w:hAnsi="Times New Roman" w:cs="Times New Roman"/>
        </w:rPr>
        <w:softHyphen/>
        <w:t>molunk. M</w:t>
      </w:r>
      <w:r>
        <w:rPr>
          <w:rFonts w:ascii="Times New Roman" w:hAnsi="Times New Roman" w:cs="Times New Roman"/>
        </w:rPr>
        <w:t>ivel ez az arány 1976-ban kb. 0,6-0,</w:t>
      </w:r>
      <w:r w:rsidRPr="00440F74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% </w:t>
      </w:r>
      <w:r w:rsidRPr="00440F74">
        <w:rPr>
          <w:rFonts w:ascii="Times New Roman" w:hAnsi="Times New Roman" w:cs="Times New Roman"/>
        </w:rPr>
        <w:t>volt - az időszak első harmadában az átlago</w:t>
      </w:r>
      <w:r>
        <w:rPr>
          <w:rFonts w:ascii="Times New Roman" w:hAnsi="Times New Roman" w:cs="Times New Roman"/>
        </w:rPr>
        <w:t>snál gyorsabb felfutással - 1980-ra 1,2%-ot 1985-re 1,6%</w:t>
      </w:r>
      <w:r w:rsidRPr="00440F74">
        <w:rPr>
          <w:rFonts w:ascii="Times New Roman" w:hAnsi="Times New Roman" w:cs="Times New Roman"/>
        </w:rPr>
        <w:t>-os részarányt tételezhetünk fel, végül a környezetvédelmi rá</w:t>
      </w:r>
      <w:r>
        <w:rPr>
          <w:rFonts w:ascii="Times New Roman" w:hAnsi="Times New Roman" w:cs="Times New Roman"/>
        </w:rPr>
        <w:t>fordítások GDP-ben vett ará</w:t>
      </w:r>
      <w:r>
        <w:rPr>
          <w:rFonts w:ascii="Times New Roman" w:hAnsi="Times New Roman" w:cs="Times New Roman"/>
        </w:rPr>
        <w:softHyphen/>
        <w:t>nya 1990-ben érné el a 2%</w:t>
      </w:r>
      <w:r w:rsidRPr="00440F74">
        <w:rPr>
          <w:rFonts w:ascii="Times New Roman" w:hAnsi="Times New Roman" w:cs="Times New Roman"/>
        </w:rPr>
        <w:t>-ot.</w:t>
      </w:r>
    </w:p>
    <w:p w:rsidR="00DF5672" w:rsidRPr="00440F74" w:rsidRDefault="00DF5672" w:rsidP="00C71F1B">
      <w:pPr>
        <w:jc w:val="both"/>
        <w:rPr>
          <w:rFonts w:ascii="Times New Roman" w:hAnsi="Times New Roman" w:cs="Times New Roman"/>
        </w:rPr>
      </w:pPr>
    </w:p>
    <w:p w:rsidR="00DF5672" w:rsidRDefault="00DF5672" w:rsidP="00C71F1B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Vizsgáljuk meg ezek után, hogy egy ilyen költségfelfutás ho</w:t>
      </w:r>
      <w:r w:rsidRPr="00440F74">
        <w:rPr>
          <w:rFonts w:ascii="Times New Roman" w:hAnsi="Times New Roman" w:cs="Times New Roman"/>
        </w:rPr>
        <w:softHyphen/>
        <w:t>gyan befolyásolná az ország gazdasági növekedését? Ha most rövid időre eltekintünk attól, amit a 80-as évtized hazai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>gazdasági fejlődésének korlátairól mondtunk, és feltételez</w:t>
      </w:r>
      <w:r w:rsidRPr="00440F74">
        <w:rPr>
          <w:rFonts w:ascii="Times New Roman" w:hAnsi="Times New Roman" w:cs="Times New Roman"/>
        </w:rPr>
        <w:softHyphen/>
        <w:t>tünk, hogy a növekedést a felhalmozás korlátozza, alkalmaz</w:t>
      </w:r>
      <w:r w:rsidRPr="00440F74">
        <w:rPr>
          <w:rFonts w:ascii="Times New Roman" w:hAnsi="Times New Roman" w:cs="Times New Roman"/>
        </w:rPr>
        <w:softHyphen/>
        <w:t>ható a már bemutatott Harrod-Domár-féle növekedési elmélet.</w:t>
      </w:r>
    </w:p>
    <w:p w:rsidR="00DF5672" w:rsidRPr="00440F74" w:rsidRDefault="00DF5672" w:rsidP="00C71F1B">
      <w:pPr>
        <w:jc w:val="both"/>
        <w:rPr>
          <w:rFonts w:ascii="Times New Roman" w:hAnsi="Times New Roman" w:cs="Times New Roman"/>
        </w:rPr>
      </w:pPr>
    </w:p>
    <w:p w:rsidR="00DF5672" w:rsidRDefault="00DF5672" w:rsidP="00C71F1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Hazánkban a 80</w:t>
      </w:r>
      <w:r w:rsidRPr="00440F74">
        <w:rPr>
          <w:rFonts w:ascii="Times New Roman" w:hAnsi="Times New Roman" w:cs="Times New Roman"/>
        </w:rPr>
        <w:t>-as évtizedben a tőkehányados /az állóeszközök</w:t>
      </w:r>
      <w:r>
        <w:rPr>
          <w:rFonts w:ascii="Times New Roman" w:hAnsi="Times New Roman" w:cs="Times New Roman"/>
        </w:rPr>
        <w:t xml:space="preserve"> és a GDP aránya/ kb. 4,0-re becsülhető a felhalmozási hányad </w:t>
      </w:r>
      <w:r w:rsidRPr="00440F74">
        <w:rPr>
          <w:rFonts w:ascii="Times New Roman" w:hAnsi="Times New Roman" w:cs="Times New Roman"/>
        </w:rPr>
        <w:t>állóeszközök növekedését sz</w:t>
      </w:r>
      <w:r>
        <w:rPr>
          <w:rFonts w:ascii="Times New Roman" w:hAnsi="Times New Roman" w:cs="Times New Roman"/>
        </w:rPr>
        <w:t>olgáló része pedig a GDP kb. 20%-ára. /E</w:t>
      </w:r>
      <w:r w:rsidRPr="00440F74">
        <w:rPr>
          <w:rFonts w:ascii="Times New Roman" w:hAnsi="Times New Roman" w:cs="Times New Roman"/>
        </w:rPr>
        <w:t>z a felhalmozási hányad nem azonos a népgazdasági mérlegekben megjelenő felhalmozási hányaddal, hanem csak an</w:t>
      </w:r>
      <w:r w:rsidRPr="00440F74">
        <w:rPr>
          <w:rFonts w:ascii="Times New Roman" w:hAnsi="Times New Roman" w:cs="Times New Roman"/>
        </w:rPr>
        <w:softHyphen/>
        <w:t xml:space="preserve">nak az állóeszközök növelését szolgáló részével, vagyis a népgazdasági mérlegekben kimutatott felhalmozási hányadból le kell számítani a készletek felhalmozására, a befejezetlen beruházások állománynövekedésére és a pótlásra </w:t>
      </w:r>
      <w:r>
        <w:rPr>
          <w:rFonts w:ascii="Times New Roman" w:hAnsi="Times New Roman" w:cs="Times New Roman"/>
        </w:rPr>
        <w:t>fordít</w:t>
      </w:r>
      <w:r w:rsidRPr="00440F74">
        <w:rPr>
          <w:rFonts w:ascii="Times New Roman" w:hAnsi="Times New Roman" w:cs="Times New Roman"/>
        </w:rPr>
        <w:t>ott rész</w:t>
      </w:r>
      <w:r>
        <w:rPr>
          <w:rFonts w:ascii="Times New Roman" w:hAnsi="Times New Roman" w:cs="Times New Roman"/>
        </w:rPr>
        <w:t>t, így lesz az eredetileg kb. 30-32%-os felhalmozási hányadból 20%/.</w:t>
      </w:r>
    </w:p>
    <w:p w:rsidR="00DF5672" w:rsidRPr="00440F74" w:rsidRDefault="00DF5672" w:rsidP="009C72B7">
      <w:pPr>
        <w:rPr>
          <w:rFonts w:ascii="Times New Roman" w:hAnsi="Times New Roman" w:cs="Times New Roman"/>
        </w:rPr>
      </w:pPr>
    </w:p>
    <w:p w:rsidR="00DF5672" w:rsidRDefault="00DF5672" w:rsidP="009C72B7">
      <w:pPr>
        <w:rPr>
          <w:rFonts w:ascii="Times New Roman" w:hAnsi="Times New Roman" w:cs="Times New Roman"/>
        </w:rPr>
      </w:pPr>
    </w:p>
    <w:p w:rsidR="00DF5672" w:rsidRDefault="00DF5672" w:rsidP="009C72B7">
      <w:pPr>
        <w:rPr>
          <w:rFonts w:ascii="Times New Roman" w:hAnsi="Times New Roman" w:cs="Times New Roman"/>
        </w:rPr>
      </w:pPr>
    </w:p>
    <w:p w:rsidR="00DF5672" w:rsidRDefault="00DF5672" w:rsidP="00D67D53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Az említett fajlagosokkal a magyar gazdaság po</w:t>
      </w:r>
      <w:r>
        <w:rPr>
          <w:rFonts w:ascii="Times New Roman" w:hAnsi="Times New Roman" w:cs="Times New Roman"/>
        </w:rPr>
        <w:t>tenciális nö</w:t>
      </w:r>
      <w:r>
        <w:rPr>
          <w:rFonts w:ascii="Times New Roman" w:hAnsi="Times New Roman" w:cs="Times New Roman"/>
        </w:rPr>
        <w:softHyphen/>
        <w:t>vekedési üteme a 80</w:t>
      </w:r>
      <w:r w:rsidRPr="00440F74">
        <w:rPr>
          <w:rFonts w:ascii="Times New Roman" w:hAnsi="Times New Roman" w:cs="Times New Roman"/>
        </w:rPr>
        <w:t>-as évtizedben a következőképpen alakulna:</w:t>
      </w:r>
    </w:p>
    <w:p w:rsidR="00DF5672" w:rsidRDefault="00DF5672" w:rsidP="00D67D53">
      <w:pPr>
        <w:jc w:val="both"/>
        <w:rPr>
          <w:rFonts w:ascii="Times New Roman" w:hAnsi="Times New Roman" w:cs="Times New Roman"/>
        </w:rPr>
      </w:pPr>
    </w:p>
    <w:p w:rsidR="00DF5672" w:rsidRDefault="00DF5672" w:rsidP="00D67D53">
      <w:pPr>
        <w:jc w:val="both"/>
        <w:rPr>
          <w:rFonts w:ascii="Times New Roman" w:hAnsi="Times New Roman" w:cs="Times New Roman"/>
        </w:rPr>
      </w:pPr>
      <w:r w:rsidRPr="00D57319">
        <w:pict>
          <v:shape id="_x0000_i1037" type="#_x0000_t75" style="width:78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evenAndOddHeaders/&gt;&lt;w:drawingGridHorizontalSpacing w:val=&quot;181&quot;/&gt;&lt;w:drawingGridVerticalSpacing w:val=&quot;181&quot;/&gt;&lt;w:punctuationKerning/&gt;&lt;w:characterSpacingControl w:val=&quot;CompressPunctuation&quot;/&gt;&lt;w:validateAgainstSchema/&gt;&lt;w:saveInvalidXML w:val=&quot;off&quot;/&gt;&lt;w:ignoreMixedContent w:val=&quot;off&quot;/&gt;&lt;w:alwaysShowPlaceholderText w:val=&quot;off&quot;/&gt;&lt;w:compat&gt;&lt;w:doNotExpandShiftReturn/&gt;&lt;w:breakWrappedTables/&gt;&lt;w:snapToGridInCell/&gt;&lt;w:wrapTextWithPunct/&gt;&lt;w:useAsianBreakRules/&gt;&lt;w:dontGrowAutofit/&gt;&lt;/w:compat&gt;&lt;wsp:rsids&gt;&lt;wsp:rsidRoot wsp:val=&quot;00AE026B&quot;/&gt;&lt;wsp:rsid wsp:val=&quot;00013B0D&quot;/&gt;&lt;wsp:rsid wsp:val=&quot;000257D0&quot;/&gt;&lt;wsp:rsid wsp:val=&quot;00046F73&quot;/&gt;&lt;wsp:rsid wsp:val=&quot;00064B6B&quot;/&gt;&lt;wsp:rsid wsp:val=&quot;0007695E&quot;/&gt;&lt;wsp:rsid wsp:val=&quot;001221D5&quot;/&gt;&lt;wsp:rsid wsp:val=&quot;001472DE&quot;/&gt;&lt;wsp:rsid wsp:val=&quot;00190783&quot;/&gt;&lt;wsp:rsid wsp:val=&quot;001B0705&quot;/&gt;&lt;wsp:rsid wsp:val=&quot;001B53CC&quot;/&gt;&lt;wsp:rsid wsp:val=&quot;00261D9F&quot;/&gt;&lt;wsp:rsid wsp:val=&quot;002663D5&quot;/&gt;&lt;wsp:rsid wsp:val=&quot;002B532B&quot;/&gt;&lt;wsp:rsid wsp:val=&quot;003321F8&quot;/&gt;&lt;wsp:rsid wsp:val=&quot;00342094&quot;/&gt;&lt;wsp:rsid wsp:val=&quot;003A3267&quot;/&gt;&lt;wsp:rsid wsp:val=&quot;003D2DA1&quot;/&gt;&lt;wsp:rsid wsp:val=&quot;003E7F5F&quot;/&gt;&lt;wsp:rsid wsp:val=&quot;00401004&quot;/&gt;&lt;wsp:rsid wsp:val=&quot;00471114&quot;/&gt;&lt;wsp:rsid wsp:val=&quot;004E0DDA&quot;/&gt;&lt;wsp:rsid wsp:val=&quot;004F5E3F&quot;/&gt;&lt;wsp:rsid wsp:val=&quot;00512DE3&quot;/&gt;&lt;wsp:rsid wsp:val=&quot;00520AB8&quot;/&gt;&lt;wsp:rsid wsp:val=&quot;00556AAD&quot;/&gt;&lt;wsp:rsid wsp:val=&quot;00574016&quot;/&gt;&lt;wsp:rsid wsp:val=&quot;005B1F19&quot;/&gt;&lt;wsp:rsid wsp:val=&quot;006079E8&quot;/&gt;&lt;wsp:rsid wsp:val=&quot;00615482&quot;/&gt;&lt;wsp:rsid wsp:val=&quot;00665338&quot;/&gt;&lt;wsp:rsid wsp:val=&quot;00676C2E&quot;/&gt;&lt;wsp:rsid wsp:val=&quot;006A0449&quot;/&gt;&lt;wsp:rsid wsp:val=&quot;006A2D0A&quot;/&gt;&lt;wsp:rsid wsp:val=&quot;006E3914&quot;/&gt;&lt;wsp:rsid wsp:val=&quot;00700503&quot;/&gt;&lt;wsp:rsid wsp:val=&quot;00721DF2&quot;/&gt;&lt;wsp:rsid wsp:val=&quot;0073328C&quot;/&gt;&lt;wsp:rsid wsp:val=&quot;0075538C&quot;/&gt;&lt;wsp:rsid wsp:val=&quot;007C2680&quot;/&gt;&lt;wsp:rsid wsp:val=&quot;008F2E6E&quot;/&gt;&lt;wsp:rsid wsp:val=&quot;00933100&quot;/&gt;&lt;wsp:rsid wsp:val=&quot;00942363&quot;/&gt;&lt;wsp:rsid wsp:val=&quot;009810AB&quot;/&gt;&lt;wsp:rsid wsp:val=&quot;009A0869&quot;/&gt;&lt;wsp:rsid wsp:val=&quot;009C72B7&quot;/&gt;&lt;wsp:rsid wsp:val=&quot;009C7D24&quot;/&gt;&lt;wsp:rsid wsp:val=&quot;00A277CB&quot;/&gt;&lt;wsp:rsid wsp:val=&quot;00A5444D&quot;/&gt;&lt;wsp:rsid wsp:val=&quot;00A75721&quot;/&gt;&lt;wsp:rsid wsp:val=&quot;00AE026B&quot;/&gt;&lt;wsp:rsid wsp:val=&quot;00B11982&quot;/&gt;&lt;wsp:rsid wsp:val=&quot;00B256D4&quot;/&gt;&lt;wsp:rsid wsp:val=&quot;00B36F2E&quot;/&gt;&lt;wsp:rsid wsp:val=&quot;00B410A5&quot;/&gt;&lt;wsp:rsid wsp:val=&quot;00BE4BDC&quot;/&gt;&lt;wsp:rsid wsp:val=&quot;00C35517&quot;/&gt;&lt;wsp:rsid wsp:val=&quot;00C47708&quot;/&gt;&lt;wsp:rsid wsp:val=&quot;00C71F1B&quot;/&gt;&lt;wsp:rsid wsp:val=&quot;00C77D85&quot;/&gt;&lt;wsp:rsid wsp:val=&quot;00C95ADA&quot;/&gt;&lt;wsp:rsid wsp:val=&quot;00CC07B9&quot;/&gt;&lt;wsp:rsid wsp:val=&quot;00CC3396&quot;/&gt;&lt;wsp:rsid wsp:val=&quot;00CC7B74&quot;/&gt;&lt;wsp:rsid wsp:val=&quot;00D25823&quot;/&gt;&lt;wsp:rsid wsp:val=&quot;00D26169&quot;/&gt;&lt;wsp:rsid wsp:val=&quot;00D363CF&quot;/&gt;&lt;wsp:rsid wsp:val=&quot;00D5282E&quot;/&gt;&lt;wsp:rsid wsp:val=&quot;00D57319&quot;/&gt;&lt;wsp:rsid wsp:val=&quot;00D67D53&quot;/&gt;&lt;wsp:rsid wsp:val=&quot;00D81D34&quot;/&gt;&lt;wsp:rsid wsp:val=&quot;00DB4B22&quot;/&gt;&lt;wsp:rsid wsp:val=&quot;00DC4F07&quot;/&gt;&lt;wsp:rsid wsp:val=&quot;00E025EA&quot;/&gt;&lt;wsp:rsid wsp:val=&quot;00E32DAC&quot;/&gt;&lt;wsp:rsid wsp:val=&quot;00E508EE&quot;/&gt;&lt;wsp:rsid wsp:val=&quot;00EA25B3&quot;/&gt;&lt;wsp:rsid wsp:val=&quot;00EA5211&quot;/&gt;&lt;wsp:rsid wsp:val=&quot;00EC5C19&quot;/&gt;&lt;wsp:rsid wsp:val=&quot;00F25E5D&quot;/&gt;&lt;wsp:rsid wsp:val=&quot;00F5130F&quot;/&gt;&lt;wsp:rsid wsp:val=&quot;00F8320B&quot;/&gt;&lt;wsp:rsid wsp:val=&quot;00FE6AA6&quot;/&gt;&lt;wsp:rsid wsp:val=&quot;00FF3FE8&quot;/&gt;&lt;wsp:rsid wsp:val=&quot;00FF48F6&quot;/&gt;&lt;/wsp:rsids&gt;&lt;/w:docPr&gt;&lt;w:body&gt;&lt;w:p wsp:rsidR=&quot;00000000&quot; wsp:rsidRDefault=&quot;00E025EA&quot;&gt;&lt;m:oMathPara&gt;&lt;m:oMath&gt;&lt;m:r&gt;&lt;w:rPr&gt;&lt;w:rFonts w:ascii=&quot;Cambria Math&quot; w:h-ansi=&quot;Cambria Math&quot; w:cs=&quot;Times New Roman&quot;/&gt;&lt;wx:font wx:val=&quot;Cambria Math&quot;/&gt;&lt;w:i/&gt;&lt;/w:rPr&gt;&lt;m:t&gt;Îł= &lt;/m:t&gt;&lt;/m:r&gt;&lt;m:f&gt;&lt;m:fPr&gt;&lt;m:ctrlPr&gt;&lt;w:rPr&gt;&lt;w:rFonts w:ascii=&quot;Cambria Math&quot; w:h-ansi=&quot;Cambria Math&quot; w:cs=&quot;Times New Roman&quot;/&gt;&lt;wx:font wx:val=&quot;Cambria Math&quot;/&gt;&lt;w:i/&gt;&lt;/w:rPr&gt;&lt;/m:ctrlPr&gt;&lt;/m:fPr&gt;&lt;m:num&gt;&lt;m:r&gt;&lt;m:rPr&gt;&lt;m:scr m:val=&quot;script&quot;/&gt;&lt;m:sty m:val=&quot;p&quot;/&gt;&lt;/m:rPr&gt;&lt;w:rPr&gt;&lt;w:rFonts w:ascii=&quot;Cambria Math&quot; w:h-ansi=&quot;Cambria Math&quot; w:cs=&quot;Times New Roman&quot;/&gt;&lt;wx:font wx:val=&quot;Cambria Math&quot;/&gt;&lt;/w:rPr&gt;&lt;m:t&gt;L&lt;/m:t&gt;&lt;/m:r&gt;&lt;/m:num&gt;&lt;m:den&gt;&lt;m:r&gt;&lt;w:rPr&gt;&lt;w:rFonts w:ascii=&quot;Cambria Math&quot; w:h-ansi=&quot;Cambria Math&quot; w:cs=&quot;Times New Roman&quot;/&gt;&lt;wx:font wx:val=&quot;Cambria Math&quot;/&gt;&lt;w:i/&gt;&lt;/w:rPr&gt;&lt;m:t&gt;Î˛&lt;/m:t&gt;&lt;/m:r&gt;&lt;/m:den&gt;&lt;/m:f&gt;&lt;m:r&gt;&lt;w:rPr&gt;&lt;w:rFonts w:ascii=&quot;Cambria Math&quot; w:h-ansi=&quot;Cambria Math&quot; w:cs=&quot;Times New Roman&quot;/&gt;&lt;wx:font wx:val=&quot;Cambria Math&quot;/&gt;&lt;w:i/&gt;&lt;/w:rPr&gt;&lt;m:t&gt;= &lt;/m:t&gt;&lt;/m:r&gt;&lt;m:f&gt;&lt;m:fPr&gt;&lt;m:ctrlPr&gt;&lt;w:rPr&gt;&lt;w:rFonts w:ascii=&quot;Cambria Math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 w:cs=&quot;Times New Roman&quot;/&gt;&lt;wx:font wx:val=&quot;Cambria Math&quot;/&gt;&lt;w:i/&gt;&lt;/w:rPr&gt;&lt;m:t&gt;20&lt;/m:t&gt;&lt;/m:r&gt;&lt;/m:num&gt;&lt;m:den&gt;&lt;m:r&gt;&lt;w:rPr&gt;&lt;w:rFonts w:ascii=&quot;Cambria Math&quot; w:h-ansi=&quot;Cambria Math&quot; w:cs=&quot;Times New Roman&quot;/&gt;&lt;wx:font wx:val=&quot;Cambria Math&quot;/&gt;&lt;w:i/&gt;&lt;/w:rPr&gt;&lt;m:t&gt;4&lt;/m:t&gt;&lt;/m:r&gt;&lt;/m:den&gt;&lt;/m:f&gt;&lt;m:r&gt;&lt;w:rPr&gt;&lt;w:rFonts w:ascii=&quot;Cambria Math&quot; w:h-ansi=&quot;Cambria Math&quot; w:cs=&quot;Times New Roman&quot;/&gt;&lt;wx:font wx:val=&quot;Cambria Math&quot;/&gt;&lt;w:i/&gt;&lt;/w:rPr&gt;&lt;m:t&gt;=5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20" o:title="" chromakey="white"/>
          </v:shape>
        </w:pict>
      </w:r>
    </w:p>
    <w:p w:rsidR="00DF5672" w:rsidRPr="00440F74" w:rsidRDefault="00DF5672" w:rsidP="00D67D53">
      <w:pPr>
        <w:jc w:val="both"/>
        <w:rPr>
          <w:rFonts w:ascii="Times New Roman" w:hAnsi="Times New Roman" w:cs="Times New Roman"/>
        </w:rPr>
      </w:pPr>
    </w:p>
    <w:p w:rsidR="00DF5672" w:rsidRDefault="00DF5672" w:rsidP="00D67D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Vagyis a növekedési ütem évi 5%</w:t>
      </w:r>
      <w:r w:rsidRPr="00440F74">
        <w:rPr>
          <w:rFonts w:ascii="Times New Roman" w:hAnsi="Times New Roman" w:cs="Times New Roman"/>
        </w:rPr>
        <w:t>.</w:t>
      </w:r>
    </w:p>
    <w:p w:rsidR="00DF5672" w:rsidRPr="00440F74" w:rsidRDefault="00DF5672" w:rsidP="00D67D53">
      <w:pPr>
        <w:jc w:val="both"/>
        <w:rPr>
          <w:rFonts w:ascii="Times New Roman" w:hAnsi="Times New Roman" w:cs="Times New Roman"/>
        </w:rPr>
      </w:pPr>
    </w:p>
    <w:p w:rsidR="00DF5672" w:rsidRDefault="00DF5672" w:rsidP="00D67D53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 környezetvédelmi költségek feltételezett növekvő hányada azt jelenti, hogy a VI. ö</w:t>
      </w:r>
      <w:r>
        <w:rPr>
          <w:rFonts w:ascii="Times New Roman" w:hAnsi="Times New Roman" w:cs="Times New Roman"/>
        </w:rPr>
        <w:t>téves tervben a GDP-nek átlag 1,</w:t>
      </w:r>
      <w:r w:rsidRPr="00440F74">
        <w:rPr>
          <w:rFonts w:ascii="Times New Roman" w:hAnsi="Times New Roman" w:cs="Times New Roman"/>
        </w:rPr>
        <w:t>4, a VII.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>ötéves ter</w:t>
      </w:r>
      <w:r>
        <w:rPr>
          <w:rFonts w:ascii="Times New Roman" w:hAnsi="Times New Roman" w:cs="Times New Roman"/>
        </w:rPr>
        <w:t>vben átlag 1,8%</w:t>
      </w:r>
      <w:r w:rsidRPr="00440F74">
        <w:rPr>
          <w:rFonts w:ascii="Times New Roman" w:hAnsi="Times New Roman" w:cs="Times New Roman"/>
        </w:rPr>
        <w:t xml:space="preserve">-át </w:t>
      </w:r>
      <w:r>
        <w:rPr>
          <w:rFonts w:ascii="Times New Roman" w:hAnsi="Times New Roman" w:cs="Times New Roman"/>
        </w:rPr>
        <w:t>fordítjuk környezetvéde</w:t>
      </w:r>
      <w:r w:rsidRPr="00440F74">
        <w:rPr>
          <w:rFonts w:ascii="Times New Roman" w:hAnsi="Times New Roman" w:cs="Times New Roman"/>
        </w:rPr>
        <w:t>lemre, ez a bázisnak tekintett V. ötéves tervhez képest, amikor - ug</w:t>
      </w:r>
      <w:r>
        <w:rPr>
          <w:rFonts w:ascii="Times New Roman" w:hAnsi="Times New Roman" w:cs="Times New Roman"/>
        </w:rPr>
        <w:t>yancsak átlagosan - a GDP kb. 1%</w:t>
      </w:r>
      <w:r w:rsidRPr="00440F74">
        <w:rPr>
          <w:rFonts w:ascii="Times New Roman" w:hAnsi="Times New Roman" w:cs="Times New Roman"/>
        </w:rPr>
        <w:t>-át</w:t>
      </w:r>
      <w:r>
        <w:rPr>
          <w:rFonts w:ascii="Times New Roman" w:hAnsi="Times New Roman" w:cs="Times New Roman"/>
        </w:rPr>
        <w:t xml:space="preserve"> költöttük környezetvédelemre 0,4 illetve 0,8%</w:t>
      </w:r>
      <w:r w:rsidRPr="00440F74">
        <w:rPr>
          <w:rFonts w:ascii="Times New Roman" w:hAnsi="Times New Roman" w:cs="Times New Roman"/>
        </w:rPr>
        <w:t xml:space="preserve">-os növekedés. </w:t>
      </w:r>
    </w:p>
    <w:p w:rsidR="00DF5672" w:rsidRDefault="00DF5672" w:rsidP="00D67D53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Ha ezzel a növekménnyel a felhalmozási hányadot csökkentjük a poten</w:t>
      </w:r>
      <w:r w:rsidRPr="00440F74">
        <w:rPr>
          <w:rFonts w:ascii="Times New Roman" w:hAnsi="Times New Roman" w:cs="Times New Roman"/>
        </w:rPr>
        <w:softHyphen/>
        <w:t>ciális ütem az egyes ötéves időszakokban az alábbiak szerint változik meg:</w:t>
      </w:r>
    </w:p>
    <w:p w:rsidR="00DF5672" w:rsidRDefault="00DF5672" w:rsidP="00D67D53">
      <w:pPr>
        <w:jc w:val="both"/>
        <w:rPr>
          <w:rFonts w:ascii="Times New Roman" w:hAnsi="Times New Roman" w:cs="Times New Roman"/>
        </w:rPr>
      </w:pPr>
    </w:p>
    <w:p w:rsidR="00DF5672" w:rsidRDefault="00DF5672" w:rsidP="00D67D53">
      <w:pPr>
        <w:jc w:val="center"/>
        <w:rPr>
          <w:rFonts w:ascii="Times New Roman" w:hAnsi="Times New Roman" w:cs="Times New Roman"/>
          <w:u w:val="single"/>
        </w:rPr>
      </w:pPr>
      <w:r w:rsidRPr="00C71F1B">
        <w:rPr>
          <w:rFonts w:ascii="Times New Roman" w:hAnsi="Times New Roman" w:cs="Times New Roman"/>
          <w:u w:val="single"/>
        </w:rPr>
        <w:t>1981-85</w:t>
      </w:r>
    </w:p>
    <w:p w:rsidR="00DF5672" w:rsidRPr="00C71F1B" w:rsidRDefault="00DF5672" w:rsidP="00D67D53">
      <w:pPr>
        <w:jc w:val="both"/>
        <w:rPr>
          <w:rFonts w:ascii="Times New Roman" w:hAnsi="Times New Roman" w:cs="Times New Roman"/>
          <w:u w:val="single"/>
        </w:rPr>
      </w:pPr>
    </w:p>
    <w:p w:rsidR="00DF5672" w:rsidRPr="00C71F1B" w:rsidRDefault="00DF5672" w:rsidP="00D67D53">
      <w:pPr>
        <w:jc w:val="both"/>
        <w:rPr>
          <w:rFonts w:ascii="Times New Roman" w:hAnsi="Times New Roman" w:cs="Times New Roman"/>
        </w:rPr>
      </w:pPr>
      <w:r w:rsidRPr="00D57319">
        <w:pict>
          <v:shape id="_x0000_i1038" type="#_x0000_t75" style="width:90pt;height:24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evenAndOddHeaders/&gt;&lt;w:drawingGridHorizontalSpacing w:val=&quot;181&quot;/&gt;&lt;w:drawingGridVerticalSpacing w:val=&quot;181&quot;/&gt;&lt;w:punctuationKerning/&gt;&lt;w:characterSpacingControl w:val=&quot;CompressPunctuation&quot;/&gt;&lt;w:validateAgainstSchema/&gt;&lt;w:saveInvalidXML w:val=&quot;off&quot;/&gt;&lt;w:ignoreMixedContent w:val=&quot;off&quot;/&gt;&lt;w:alwaysShowPlaceholderText w:val=&quot;off&quot;/&gt;&lt;w:compat&gt;&lt;w:doNotExpandShiftReturn/&gt;&lt;w:breakWrappedTables/&gt;&lt;w:snapToGridInCell/&gt;&lt;w:wrapTextWithPunct/&gt;&lt;w:useAsianBreakRules/&gt;&lt;w:dontGrowAutofit/&gt;&lt;/w:compat&gt;&lt;wsp:rsids&gt;&lt;wsp:rsidRoot wsp:val=&quot;00AE026B&quot;/&gt;&lt;wsp:rsid wsp:val=&quot;00013B0D&quot;/&gt;&lt;wsp:rsid wsp:val=&quot;000257D0&quot;/&gt;&lt;wsp:rsid wsp:val=&quot;00046F73&quot;/&gt;&lt;wsp:rsid wsp:val=&quot;00064B6B&quot;/&gt;&lt;wsp:rsid wsp:val=&quot;0007695E&quot;/&gt;&lt;wsp:rsid wsp:val=&quot;001221D5&quot;/&gt;&lt;wsp:rsid wsp:val=&quot;001472DE&quot;/&gt;&lt;wsp:rsid wsp:val=&quot;00190783&quot;/&gt;&lt;wsp:rsid wsp:val=&quot;001B0705&quot;/&gt;&lt;wsp:rsid wsp:val=&quot;001B53CC&quot;/&gt;&lt;wsp:rsid wsp:val=&quot;00261D9F&quot;/&gt;&lt;wsp:rsid wsp:val=&quot;002663D5&quot;/&gt;&lt;wsp:rsid wsp:val=&quot;002B532B&quot;/&gt;&lt;wsp:rsid wsp:val=&quot;003321F8&quot;/&gt;&lt;wsp:rsid wsp:val=&quot;00342094&quot;/&gt;&lt;wsp:rsid wsp:val=&quot;003A3267&quot;/&gt;&lt;wsp:rsid wsp:val=&quot;003D2DA1&quot;/&gt;&lt;wsp:rsid wsp:val=&quot;003E7F5F&quot;/&gt;&lt;wsp:rsid wsp:val=&quot;00401004&quot;/&gt;&lt;wsp:rsid wsp:val=&quot;00471114&quot;/&gt;&lt;wsp:rsid wsp:val=&quot;004E0DDA&quot;/&gt;&lt;wsp:rsid wsp:val=&quot;004F5E3F&quot;/&gt;&lt;wsp:rsid wsp:val=&quot;00512DE3&quot;/&gt;&lt;wsp:rsid wsp:val=&quot;00520AB8&quot;/&gt;&lt;wsp:rsid wsp:val=&quot;00556AAD&quot;/&gt;&lt;wsp:rsid wsp:val=&quot;00574016&quot;/&gt;&lt;wsp:rsid wsp:val=&quot;005B1F19&quot;/&gt;&lt;wsp:rsid wsp:val=&quot;006079E8&quot;/&gt;&lt;wsp:rsid wsp:val=&quot;00615482&quot;/&gt;&lt;wsp:rsid wsp:val=&quot;00665338&quot;/&gt;&lt;wsp:rsid wsp:val=&quot;00676C2E&quot;/&gt;&lt;wsp:rsid wsp:val=&quot;006A0449&quot;/&gt;&lt;wsp:rsid wsp:val=&quot;006A2D0A&quot;/&gt;&lt;wsp:rsid wsp:val=&quot;006E3914&quot;/&gt;&lt;wsp:rsid wsp:val=&quot;00700503&quot;/&gt;&lt;wsp:rsid wsp:val=&quot;00721DF2&quot;/&gt;&lt;wsp:rsid wsp:val=&quot;0073328C&quot;/&gt;&lt;wsp:rsid wsp:val=&quot;0075538C&quot;/&gt;&lt;wsp:rsid wsp:val=&quot;007C2680&quot;/&gt;&lt;wsp:rsid wsp:val=&quot;008F2E6E&quot;/&gt;&lt;wsp:rsid wsp:val=&quot;00933100&quot;/&gt;&lt;wsp:rsid wsp:val=&quot;00942363&quot;/&gt;&lt;wsp:rsid wsp:val=&quot;009810AB&quot;/&gt;&lt;wsp:rsid wsp:val=&quot;009A0869&quot;/&gt;&lt;wsp:rsid wsp:val=&quot;009C72B7&quot;/&gt;&lt;wsp:rsid wsp:val=&quot;009C7D24&quot;/&gt;&lt;wsp:rsid wsp:val=&quot;00A277CB&quot;/&gt;&lt;wsp:rsid wsp:val=&quot;00A5444D&quot;/&gt;&lt;wsp:rsid wsp:val=&quot;00A75721&quot;/&gt;&lt;wsp:rsid wsp:val=&quot;00AE026B&quot;/&gt;&lt;wsp:rsid wsp:val=&quot;00B11982&quot;/&gt;&lt;wsp:rsid wsp:val=&quot;00B256D4&quot;/&gt;&lt;wsp:rsid wsp:val=&quot;00B36F2E&quot;/&gt;&lt;wsp:rsid wsp:val=&quot;00B410A5&quot;/&gt;&lt;wsp:rsid wsp:val=&quot;00BE4BDC&quot;/&gt;&lt;wsp:rsid wsp:val=&quot;00C35517&quot;/&gt;&lt;wsp:rsid wsp:val=&quot;00C47708&quot;/&gt;&lt;wsp:rsid wsp:val=&quot;00C71F1B&quot;/&gt;&lt;wsp:rsid wsp:val=&quot;00C77D85&quot;/&gt;&lt;wsp:rsid wsp:val=&quot;00C95ADA&quot;/&gt;&lt;wsp:rsid wsp:val=&quot;00CC07B9&quot;/&gt;&lt;wsp:rsid wsp:val=&quot;00CC3396&quot;/&gt;&lt;wsp:rsid wsp:val=&quot;00CC7B74&quot;/&gt;&lt;wsp:rsid wsp:val=&quot;00D25823&quot;/&gt;&lt;wsp:rsid wsp:val=&quot;00D26169&quot;/&gt;&lt;wsp:rsid wsp:val=&quot;00D363CF&quot;/&gt;&lt;wsp:rsid wsp:val=&quot;00D5282E&quot;/&gt;&lt;wsp:rsid wsp:val=&quot;00D57319&quot;/&gt;&lt;wsp:rsid wsp:val=&quot;00D67D53&quot;/&gt;&lt;wsp:rsid wsp:val=&quot;00D81D34&quot;/&gt;&lt;wsp:rsid wsp:val=&quot;00DB4B22&quot;/&gt;&lt;wsp:rsid wsp:val=&quot;00DC4F07&quot;/&gt;&lt;wsp:rsid wsp:val=&quot;00E32DAC&quot;/&gt;&lt;wsp:rsid wsp:val=&quot;00E508EE&quot;/&gt;&lt;wsp:rsid wsp:val=&quot;00EA25B3&quot;/&gt;&lt;wsp:rsid wsp:val=&quot;00EA5211&quot;/&gt;&lt;wsp:rsid wsp:val=&quot;00EC5C19&quot;/&gt;&lt;wsp:rsid wsp:val=&quot;00F25E5D&quot;/&gt;&lt;wsp:rsid wsp:val=&quot;00F5130F&quot;/&gt;&lt;wsp:rsid wsp:val=&quot;00F8320B&quot;/&gt;&lt;wsp:rsid wsp:val=&quot;00FD5B00&quot;/&gt;&lt;wsp:rsid wsp:val=&quot;00FE6AA6&quot;/&gt;&lt;wsp:rsid wsp:val=&quot;00FF3FE8&quot;/&gt;&lt;wsp:rsid wsp:val=&quot;00FF48F6&quot;/&gt;&lt;/wsp:rsids&gt;&lt;/w:docPr&gt;&lt;w:body&gt;&lt;w:p wsp:rsidR=&quot;00000000&quot; wsp:rsidRDefault=&quot;00FD5B00&quot;&gt;&lt;m:oMathPara&gt;&lt;m:oMath&gt;&lt;m:r&gt;&lt;w:rPr&gt;&lt;w:rFonts w:ascii=&quot;Cambria Math&quot; w:h-ansi=&quot;Cambria Math&quot; w:cs=&quot;Times New Roman&quot;/&gt;&lt;wx:font wx:val=&quot;Cambria Math&quot;/&gt;&lt;w:i/&gt;&lt;/w:rPr&gt;&lt;m:t&gt;Îł= &lt;/m:t&gt;&lt;/m:r&gt;&lt;m:f&gt;&lt;m:fPr&gt;&lt;m:ctrlPr&gt;&lt;w:rPr&gt;&lt;w:rFonts w:ascii=&quot;Cambria Math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 w:cs=&quot;Times New Roman&quot;/&gt;&lt;wx:font wx:val=&quot;Cambria Math&quot;/&gt;&lt;w:i/&gt;&lt;/w:rPr&gt;&lt;m:t&gt;20-0,4&lt;/m:t&gt;&lt;/m:r&gt;&lt;/m:num&gt;&lt;m:den&gt;&lt;m:r&gt;&lt;w:rPr&gt;&lt;w:rFonts w:ascii=&quot;Cambria Math&quot; w:h-ansi=&quot;Cambria Math&quot; w:cs=&quot;Times New Roman&quot;/&gt;&lt;wx:font wx:val=&quot;Cambria Math&quot;/&gt;&lt;w:i/&gt;&lt;/w:rPr&gt;&lt;m:t&gt;4&lt;/m:t&gt;&lt;/m:r&gt;&lt;/m:den&gt;&lt;/m:f&gt;&lt;m:r&gt;&lt;w:rPr&gt;&lt;w:rFonts w:ascii=&quot;Cambria Math&quot; w:h-ansi=&quot;Cambria Math&quot; w:cs=&quot;Times New Roman&quot;/&gt;&lt;wx:font wx:val=&quot;Cambria Math&quot;/&gt;&lt;w:i/&gt;&lt;/w:rPr&gt;&lt;m:t&gt;=4,9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21" o:title="" chromakey="white"/>
          </v:shape>
        </w:pict>
      </w:r>
    </w:p>
    <w:p w:rsidR="00DF5672" w:rsidRPr="00440F74" w:rsidRDefault="00DF5672" w:rsidP="00D67D53">
      <w:pPr>
        <w:jc w:val="both"/>
        <w:rPr>
          <w:rFonts w:ascii="Times New Roman" w:hAnsi="Times New Roman" w:cs="Times New Roman"/>
        </w:rPr>
      </w:pPr>
    </w:p>
    <w:p w:rsidR="00DF5672" w:rsidRPr="00C71F1B" w:rsidRDefault="00DF5672" w:rsidP="00D67D53">
      <w:pPr>
        <w:jc w:val="center"/>
        <w:rPr>
          <w:rFonts w:ascii="Times New Roman" w:hAnsi="Times New Roman" w:cs="Times New Roman"/>
          <w:u w:val="single"/>
        </w:rPr>
      </w:pPr>
      <w:r w:rsidRPr="00C71F1B">
        <w:rPr>
          <w:rFonts w:ascii="Times New Roman" w:hAnsi="Times New Roman" w:cs="Times New Roman"/>
          <w:u w:val="single"/>
        </w:rPr>
        <w:t>1986-90</w:t>
      </w:r>
    </w:p>
    <w:p w:rsidR="00DF5672" w:rsidRDefault="00DF5672" w:rsidP="00D67D53">
      <w:pPr>
        <w:jc w:val="center"/>
        <w:rPr>
          <w:rFonts w:ascii="Times New Roman" w:hAnsi="Times New Roman" w:cs="Times New Roman"/>
        </w:rPr>
      </w:pPr>
    </w:p>
    <w:p w:rsidR="00DF5672" w:rsidRDefault="00DF5672" w:rsidP="00D67D53">
      <w:pPr>
        <w:jc w:val="both"/>
        <w:rPr>
          <w:rFonts w:ascii="Times New Roman" w:hAnsi="Times New Roman" w:cs="Times New Roman"/>
        </w:rPr>
      </w:pPr>
      <w:r w:rsidRPr="00D57319">
        <w:pict>
          <v:shape id="_x0000_i1039" type="#_x0000_t75" style="width:90pt;height:24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evenAndOddHeaders/&gt;&lt;w:drawingGridHorizontalSpacing w:val=&quot;181&quot;/&gt;&lt;w:drawingGridVerticalSpacing w:val=&quot;181&quot;/&gt;&lt;w:punctuationKerning/&gt;&lt;w:characterSpacingControl w:val=&quot;CompressPunctuation&quot;/&gt;&lt;w:validateAgainstSchema/&gt;&lt;w:saveInvalidXML w:val=&quot;off&quot;/&gt;&lt;w:ignoreMixedContent w:val=&quot;off&quot;/&gt;&lt;w:alwaysShowPlaceholderText w:val=&quot;off&quot;/&gt;&lt;w:compat&gt;&lt;w:doNotExpandShiftReturn/&gt;&lt;w:breakWrappedTables/&gt;&lt;w:snapToGridInCell/&gt;&lt;w:wrapTextWithPunct/&gt;&lt;w:useAsianBreakRules/&gt;&lt;w:dontGrowAutofit/&gt;&lt;/w:compat&gt;&lt;wsp:rsids&gt;&lt;wsp:rsidRoot wsp:val=&quot;00AE026B&quot;/&gt;&lt;wsp:rsid wsp:val=&quot;00013B0D&quot;/&gt;&lt;wsp:rsid wsp:val=&quot;000257D0&quot;/&gt;&lt;wsp:rsid wsp:val=&quot;00046F73&quot;/&gt;&lt;wsp:rsid wsp:val=&quot;00064B6B&quot;/&gt;&lt;wsp:rsid wsp:val=&quot;0007695E&quot;/&gt;&lt;wsp:rsid wsp:val=&quot;001221D5&quot;/&gt;&lt;wsp:rsid wsp:val=&quot;001472DE&quot;/&gt;&lt;wsp:rsid wsp:val=&quot;00190783&quot;/&gt;&lt;wsp:rsid wsp:val=&quot;001B0705&quot;/&gt;&lt;wsp:rsid wsp:val=&quot;001B53CC&quot;/&gt;&lt;wsp:rsid wsp:val=&quot;00261D9F&quot;/&gt;&lt;wsp:rsid wsp:val=&quot;002663D5&quot;/&gt;&lt;wsp:rsid wsp:val=&quot;002B532B&quot;/&gt;&lt;wsp:rsid wsp:val=&quot;003321F8&quot;/&gt;&lt;wsp:rsid wsp:val=&quot;00342094&quot;/&gt;&lt;wsp:rsid wsp:val=&quot;003A3267&quot;/&gt;&lt;wsp:rsid wsp:val=&quot;003D2DA1&quot;/&gt;&lt;wsp:rsid wsp:val=&quot;003E7F5F&quot;/&gt;&lt;wsp:rsid wsp:val=&quot;00401004&quot;/&gt;&lt;wsp:rsid wsp:val=&quot;00471114&quot;/&gt;&lt;wsp:rsid wsp:val=&quot;004E0DDA&quot;/&gt;&lt;wsp:rsid wsp:val=&quot;004F5E3F&quot;/&gt;&lt;wsp:rsid wsp:val=&quot;00512DE3&quot;/&gt;&lt;wsp:rsid wsp:val=&quot;00520AB8&quot;/&gt;&lt;wsp:rsid wsp:val=&quot;00556AAD&quot;/&gt;&lt;wsp:rsid wsp:val=&quot;00574016&quot;/&gt;&lt;wsp:rsid wsp:val=&quot;005B1F19&quot;/&gt;&lt;wsp:rsid wsp:val=&quot;006079E8&quot;/&gt;&lt;wsp:rsid wsp:val=&quot;00615482&quot;/&gt;&lt;wsp:rsid wsp:val=&quot;00665338&quot;/&gt;&lt;wsp:rsid wsp:val=&quot;00676C2E&quot;/&gt;&lt;wsp:rsid wsp:val=&quot;006A0449&quot;/&gt;&lt;wsp:rsid wsp:val=&quot;006A2D0A&quot;/&gt;&lt;wsp:rsid wsp:val=&quot;006E3914&quot;/&gt;&lt;wsp:rsid wsp:val=&quot;00700503&quot;/&gt;&lt;wsp:rsid wsp:val=&quot;00721DF2&quot;/&gt;&lt;wsp:rsid wsp:val=&quot;0073328C&quot;/&gt;&lt;wsp:rsid wsp:val=&quot;0075538C&quot;/&gt;&lt;wsp:rsid wsp:val=&quot;007C2680&quot;/&gt;&lt;wsp:rsid wsp:val=&quot;008F2E6E&quot;/&gt;&lt;wsp:rsid wsp:val=&quot;00933100&quot;/&gt;&lt;wsp:rsid wsp:val=&quot;00942363&quot;/&gt;&lt;wsp:rsid wsp:val=&quot;009810AB&quot;/&gt;&lt;wsp:rsid wsp:val=&quot;009A0869&quot;/&gt;&lt;wsp:rsid wsp:val=&quot;009C72B7&quot;/&gt;&lt;wsp:rsid wsp:val=&quot;009C7D24&quot;/&gt;&lt;wsp:rsid wsp:val=&quot;00A277CB&quot;/&gt;&lt;wsp:rsid wsp:val=&quot;00A5444D&quot;/&gt;&lt;wsp:rsid wsp:val=&quot;00A75721&quot;/&gt;&lt;wsp:rsid wsp:val=&quot;00AE026B&quot;/&gt;&lt;wsp:rsid wsp:val=&quot;00B11982&quot;/&gt;&lt;wsp:rsid wsp:val=&quot;00B256D4&quot;/&gt;&lt;wsp:rsid wsp:val=&quot;00B36F2E&quot;/&gt;&lt;wsp:rsid wsp:val=&quot;00B410A5&quot;/&gt;&lt;wsp:rsid wsp:val=&quot;00BE4BDC&quot;/&gt;&lt;wsp:rsid wsp:val=&quot;00C35517&quot;/&gt;&lt;wsp:rsid wsp:val=&quot;00C47708&quot;/&gt;&lt;wsp:rsid wsp:val=&quot;00C71F1B&quot;/&gt;&lt;wsp:rsid wsp:val=&quot;00C77D85&quot;/&gt;&lt;wsp:rsid wsp:val=&quot;00C95ADA&quot;/&gt;&lt;wsp:rsid wsp:val=&quot;00CC07B9&quot;/&gt;&lt;wsp:rsid wsp:val=&quot;00CC3396&quot;/&gt;&lt;wsp:rsid wsp:val=&quot;00CC7B74&quot;/&gt;&lt;wsp:rsid wsp:val=&quot;00D25823&quot;/&gt;&lt;wsp:rsid wsp:val=&quot;00D26169&quot;/&gt;&lt;wsp:rsid wsp:val=&quot;00D363CF&quot;/&gt;&lt;wsp:rsid wsp:val=&quot;00D5282E&quot;/&gt;&lt;wsp:rsid wsp:val=&quot;00D57319&quot;/&gt;&lt;wsp:rsid wsp:val=&quot;00D67D53&quot;/&gt;&lt;wsp:rsid wsp:val=&quot;00D81D34&quot;/&gt;&lt;wsp:rsid wsp:val=&quot;00DB4B22&quot;/&gt;&lt;wsp:rsid wsp:val=&quot;00DC4F07&quot;/&gt;&lt;wsp:rsid wsp:val=&quot;00E32DAC&quot;/&gt;&lt;wsp:rsid wsp:val=&quot;00E32ED0&quot;/&gt;&lt;wsp:rsid wsp:val=&quot;00E508EE&quot;/&gt;&lt;wsp:rsid wsp:val=&quot;00EA25B3&quot;/&gt;&lt;wsp:rsid wsp:val=&quot;00EA5211&quot;/&gt;&lt;wsp:rsid wsp:val=&quot;00EC5C19&quot;/&gt;&lt;wsp:rsid wsp:val=&quot;00F25E5D&quot;/&gt;&lt;wsp:rsid wsp:val=&quot;00F5130F&quot;/&gt;&lt;wsp:rsid wsp:val=&quot;00F8320B&quot;/&gt;&lt;wsp:rsid wsp:val=&quot;00FE6AA6&quot;/&gt;&lt;wsp:rsid wsp:val=&quot;00FF3FE8&quot;/&gt;&lt;wsp:rsid wsp:val=&quot;00FF48F6&quot;/&gt;&lt;/wsp:rsids&gt;&lt;/w:docPr&gt;&lt;w:body&gt;&lt;w:p wsp:rsidR=&quot;00000000&quot; wsp:rsidRDefault=&quot;00E32ED0&quot;&gt;&lt;m:oMathPara&gt;&lt;m:oMath&gt;&lt;m:r&gt;&lt;w:rPr&gt;&lt;w:rFonts w:ascii=&quot;Cambria Math&quot; w:h-ansi=&quot;Cambria Math&quot; w:cs=&quot;Times New Roman&quot;/&gt;&lt;wx:font wx:val=&quot;Cambria Math&quot;/&gt;&lt;w:i/&gt;&lt;/w:rPr&gt;&lt;m:t&gt;Îł= &lt;/m:t&gt;&lt;/m:r&gt;&lt;m:f&gt;&lt;m:fPr&gt;&lt;m:ctrlPr&gt;&lt;w:rPr&gt;&lt;w:rFonts w:ascii=&quot;Cambria Math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 w:cs=&quot;Times New Roman&quot;/&gt;&lt;wx:font wx:val=&quot;Cambria Math&quot;/&gt;&lt;w:i/&gt;&lt;/w:rPr&gt;&lt;m:t&gt;20-0,8&lt;/m:t&gt;&lt;/m:r&gt;&lt;/m:num&gt;&lt;m:den&gt;&lt;m:r&gt;&lt;w:rPr&gt;&lt;w:rFonts w:ascii=&quot;Cambria Math&quot; w:h-ansi=&quot;Cambria Math&quot; w:cs=&quot;Times New Roman&quot;/&gt;&lt;wx:font wx:val=&quot;Cambria Math&quot;/&gt;&lt;w:i/&gt;&lt;/w:rPr&gt;&lt;m:t&gt;4&lt;/m:t&gt;&lt;/m:r&gt;&lt;/m:den&gt;&lt;/m:f&gt;&lt;m:r&gt;&lt;w:rPr&gt;&lt;w:rFonts w:ascii=&quot;Cambria Math&quot; w:h-ansi=&quot;Cambria Math&quot; w:cs=&quot;Times New Roman&quot;/&gt;&lt;wx:font wx:val=&quot;Cambria Math&quot;/&gt;&lt;w:i/&gt;&lt;/w:rPr&gt;&lt;m:t&gt;=4,8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22" o:title="" chromakey="white"/>
          </v:shape>
        </w:pict>
      </w:r>
    </w:p>
    <w:p w:rsidR="00DF5672" w:rsidRDefault="00DF5672" w:rsidP="00D67D53">
      <w:pPr>
        <w:jc w:val="both"/>
        <w:rPr>
          <w:rFonts w:ascii="Times New Roman" w:hAnsi="Times New Roman" w:cs="Times New Roman"/>
        </w:rPr>
      </w:pPr>
    </w:p>
    <w:p w:rsidR="00DF5672" w:rsidRDefault="00DF5672" w:rsidP="00D67D53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 növekvő környezetvédelmi költségek tehát a VI.</w:t>
      </w:r>
      <w:r>
        <w:rPr>
          <w:rFonts w:ascii="Times New Roman" w:hAnsi="Times New Roman" w:cs="Times New Roman"/>
        </w:rPr>
        <w:t xml:space="preserve"> ötéves terv</w:t>
      </w:r>
      <w:r>
        <w:rPr>
          <w:rFonts w:ascii="Times New Roman" w:hAnsi="Times New Roman" w:cs="Times New Roman"/>
        </w:rPr>
        <w:softHyphen/>
        <w:t>ben 0,1%</w:t>
      </w:r>
      <w:r w:rsidRPr="00440F74">
        <w:rPr>
          <w:rFonts w:ascii="Times New Roman" w:hAnsi="Times New Roman" w:cs="Times New Roman"/>
        </w:rPr>
        <w:t xml:space="preserve"> ponttal, a VII.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 xml:space="preserve">ötéves tervben </w:t>
      </w:r>
      <w:r>
        <w:rPr>
          <w:rFonts w:ascii="Times New Roman" w:hAnsi="Times New Roman" w:cs="Times New Roman"/>
        </w:rPr>
        <w:t>0,2%</w:t>
      </w:r>
      <w:r w:rsidRPr="00440F74">
        <w:rPr>
          <w:rFonts w:ascii="Times New Roman" w:hAnsi="Times New Roman" w:cs="Times New Roman"/>
        </w:rPr>
        <w:t xml:space="preserve"> ponttal csökken</w:t>
      </w:r>
      <w:r w:rsidRPr="00440F74">
        <w:rPr>
          <w:rFonts w:ascii="Times New Roman" w:hAnsi="Times New Roman" w:cs="Times New Roman"/>
        </w:rPr>
        <w:softHyphen/>
        <w:t xml:space="preserve">tenék a növekedés ütemét. Ez </w:t>
      </w:r>
      <w:r>
        <w:rPr>
          <w:rFonts w:ascii="Times New Roman" w:hAnsi="Times New Roman" w:cs="Times New Roman"/>
        </w:rPr>
        <w:t>a különbség nem sok, de az aláb</w:t>
      </w:r>
      <w:r w:rsidRPr="00440F74">
        <w:rPr>
          <w:rFonts w:ascii="Times New Roman" w:hAnsi="Times New Roman" w:cs="Times New Roman"/>
        </w:rPr>
        <w:t>biakban bebizonyítjuk, hogy ha a 80-as évtized - a fentiek</w:t>
      </w:r>
      <w:r w:rsidRPr="00440F74">
        <w:rPr>
          <w:rFonts w:ascii="Times New Roman" w:hAnsi="Times New Roman" w:cs="Times New Roman"/>
        </w:rPr>
        <w:softHyphen/>
        <w:t>ben már vázolt - tényleges gazdasági fejlődési körülményeit vesszük figyelembe, akkor a környezetvédelmi ráfordítások gazdasági növekedésre gyakorolt h</w:t>
      </w:r>
      <w:r>
        <w:rPr>
          <w:rFonts w:ascii="Times New Roman" w:hAnsi="Times New Roman" w:cs="Times New Roman"/>
        </w:rPr>
        <w:t>atása még inkább elhanyagol</w:t>
      </w:r>
      <w:r>
        <w:rPr>
          <w:rFonts w:ascii="Times New Roman" w:hAnsi="Times New Roman" w:cs="Times New Roman"/>
        </w:rPr>
        <w:softHyphen/>
        <w:t>hat</w:t>
      </w:r>
      <w:r w:rsidRPr="00440F74">
        <w:rPr>
          <w:rFonts w:ascii="Times New Roman" w:hAnsi="Times New Roman" w:cs="Times New Roman"/>
        </w:rPr>
        <w:t>óvá válik.</w:t>
      </w:r>
    </w:p>
    <w:p w:rsidR="00DF5672" w:rsidRPr="00440F74" w:rsidRDefault="00DF5672" w:rsidP="00D67D53">
      <w:pPr>
        <w:jc w:val="both"/>
        <w:rPr>
          <w:rFonts w:ascii="Times New Roman" w:hAnsi="Times New Roman" w:cs="Times New Roman"/>
        </w:rPr>
      </w:pPr>
    </w:p>
    <w:p w:rsidR="00DF5672" w:rsidRDefault="00DF5672" w:rsidP="00D67D53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 Harrod-Domár-féle modellnél, feltételezzük, hogy a növeke</w:t>
      </w:r>
      <w:r w:rsidRPr="00440F74">
        <w:rPr>
          <w:rFonts w:ascii="Times New Roman" w:hAnsi="Times New Roman" w:cs="Times New Roman"/>
        </w:rPr>
        <w:softHyphen/>
        <w:t>dést a beruházások korlátozzák, ugyanakkor - mint már emlí</w:t>
      </w:r>
      <w:r w:rsidRPr="00440F74">
        <w:rPr>
          <w:rFonts w:ascii="Times New Roman" w:hAnsi="Times New Roman" w:cs="Times New Roman"/>
        </w:rPr>
        <w:softHyphen/>
        <w:t>tettük - a 80-as évtizedre nem a beruházási, hanem az import- korlát a jellemző. A két korlát közötti különbség bemutatásá</w:t>
      </w:r>
      <w:r w:rsidRPr="00440F74">
        <w:rPr>
          <w:rFonts w:ascii="Times New Roman" w:hAnsi="Times New Roman" w:cs="Times New Roman"/>
        </w:rPr>
        <w:softHyphen/>
        <w:t>ra egy egyszerű modellt szer</w:t>
      </w:r>
      <w:r>
        <w:rPr>
          <w:rFonts w:ascii="Times New Roman" w:hAnsi="Times New Roman" w:cs="Times New Roman"/>
        </w:rPr>
        <w:t>kesztettünk, amely a környezet</w:t>
      </w:r>
      <w:r w:rsidRPr="00440F74">
        <w:rPr>
          <w:rFonts w:ascii="Times New Roman" w:hAnsi="Times New Roman" w:cs="Times New Roman"/>
        </w:rPr>
        <w:t>védelmi ráfordítások és a növekedés összefüggéseinek vizsgá</w:t>
      </w:r>
      <w:r w:rsidRPr="00440F74">
        <w:rPr>
          <w:rFonts w:ascii="Times New Roman" w:hAnsi="Times New Roman" w:cs="Times New Roman"/>
        </w:rPr>
        <w:softHyphen/>
        <w:t>latán túl, arra is alkalmas, hogy a környezeti politikára né</w:t>
      </w:r>
      <w:r w:rsidRPr="00440F74">
        <w:rPr>
          <w:rFonts w:ascii="Times New Roman" w:hAnsi="Times New Roman" w:cs="Times New Roman"/>
        </w:rPr>
        <w:softHyphen/>
        <w:t>hány további következtetést is levonjunk.</w:t>
      </w:r>
    </w:p>
    <w:p w:rsidR="00DF5672" w:rsidRPr="00440F74" w:rsidRDefault="00DF5672" w:rsidP="00D67D53">
      <w:pPr>
        <w:jc w:val="both"/>
        <w:rPr>
          <w:rFonts w:ascii="Times New Roman" w:hAnsi="Times New Roman" w:cs="Times New Roman"/>
        </w:rPr>
      </w:pPr>
    </w:p>
    <w:p w:rsidR="00DF5672" w:rsidRDefault="00DF5672" w:rsidP="00D67D53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 modell két változót és két korlátot tartalmaz és az egyszerű</w:t>
      </w:r>
      <w:r w:rsidRPr="00440F74">
        <w:rPr>
          <w:rFonts w:ascii="Times New Roman" w:hAnsi="Times New Roman" w:cs="Times New Roman"/>
        </w:rPr>
        <w:softHyphen/>
        <w:t>ség kedvéért a számításokat csak a VI.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>ötéves tervidőszakra végezzük el.</w:t>
      </w:r>
    </w:p>
    <w:p w:rsidR="00DF5672" w:rsidRPr="00440F74" w:rsidRDefault="00DF5672" w:rsidP="00D67D53">
      <w:pPr>
        <w:jc w:val="both"/>
        <w:rPr>
          <w:rFonts w:ascii="Times New Roman" w:hAnsi="Times New Roman" w:cs="Times New Roman"/>
        </w:rPr>
      </w:pPr>
    </w:p>
    <w:p w:rsidR="00DF5672" w:rsidRDefault="00DF5672" w:rsidP="00D67D53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 xml:space="preserve">A két változó közül az egyik a GDP 1980 és 1985 közötti növekménye, amelyet a modellben  </w:t>
      </w:r>
      <w:r>
        <w:rPr>
          <w:rFonts w:ascii="Times New Roman" w:hAnsi="Times New Roman" w:cs="Times New Roman"/>
        </w:rPr>
        <w:t>∆Y-nal, a másik a környezet</w:t>
      </w:r>
      <w:r w:rsidRPr="00440F74">
        <w:rPr>
          <w:rFonts w:ascii="Times New Roman" w:hAnsi="Times New Roman" w:cs="Times New Roman"/>
        </w:rPr>
        <w:t>védelmi beruházások 1981-85 közötti volumene amelyet X-szel jelölünk. A korlátozó feltételeket az 1981-85 közötti beru</w:t>
      </w:r>
      <w:r w:rsidRPr="00440F74">
        <w:rPr>
          <w:rFonts w:ascii="Times New Roman" w:hAnsi="Times New Roman" w:cs="Times New Roman"/>
        </w:rPr>
        <w:softHyphen/>
        <w:t>házások illetve a lehetséges maximális importnövekmény alkot</w:t>
      </w:r>
      <w:r w:rsidRPr="00440F74">
        <w:rPr>
          <w:rFonts w:ascii="Times New Roman" w:hAnsi="Times New Roman" w:cs="Times New Roman"/>
        </w:rPr>
        <w:softHyphen/>
        <w:t>ják.</w:t>
      </w:r>
    </w:p>
    <w:p w:rsidR="00DF5672" w:rsidRPr="00440F74" w:rsidRDefault="00DF5672" w:rsidP="00D67D53">
      <w:pPr>
        <w:jc w:val="both"/>
        <w:rPr>
          <w:rFonts w:ascii="Times New Roman" w:hAnsi="Times New Roman" w:cs="Times New Roman"/>
        </w:rPr>
      </w:pPr>
    </w:p>
    <w:p w:rsidR="00DF5672" w:rsidRDefault="00DF5672" w:rsidP="00D67D53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Mint már említettük, ha a külgazdasági egyensúlyi problémák nem léte</w:t>
      </w:r>
      <w:r>
        <w:rPr>
          <w:rFonts w:ascii="Times New Roman" w:hAnsi="Times New Roman" w:cs="Times New Roman"/>
        </w:rPr>
        <w:t>znének a gazdaság egy kb. évi 5%</w:t>
      </w:r>
      <w:r w:rsidRPr="00440F74">
        <w:rPr>
          <w:rFonts w:ascii="Times New Roman" w:hAnsi="Times New Roman" w:cs="Times New Roman"/>
        </w:rPr>
        <w:t xml:space="preserve">-os növekedési pályán mozogna a következő években. </w:t>
      </w:r>
    </w:p>
    <w:p w:rsidR="00DF5672" w:rsidRDefault="00DF5672" w:rsidP="00D67D53">
      <w:pPr>
        <w:jc w:val="both"/>
        <w:rPr>
          <w:rFonts w:ascii="Times New Roman" w:hAnsi="Times New Roman" w:cs="Times New Roman"/>
        </w:rPr>
      </w:pPr>
    </w:p>
    <w:p w:rsidR="00DF5672" w:rsidRDefault="00DF5672" w:rsidP="00D67D53">
      <w:pPr>
        <w:jc w:val="both"/>
        <w:rPr>
          <w:rFonts w:ascii="Times New Roman" w:hAnsi="Times New Roman" w:cs="Times New Roman"/>
        </w:rPr>
      </w:pPr>
    </w:p>
    <w:p w:rsidR="00DF5672" w:rsidRDefault="00DF5672" w:rsidP="00D67D53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Ebben a</w:t>
      </w:r>
      <w:r>
        <w:rPr>
          <w:rFonts w:ascii="Times New Roman" w:hAnsi="Times New Roman" w:cs="Times New Roman"/>
        </w:rPr>
        <w:t>z esetben a GDP az 1980. évi 730</w:t>
      </w:r>
      <w:r w:rsidRPr="00440F74">
        <w:rPr>
          <w:rFonts w:ascii="Times New Roman" w:hAnsi="Times New Roman" w:cs="Times New Roman"/>
        </w:rPr>
        <w:t xml:space="preserve"> md Ft-ról öt év alat</w:t>
      </w:r>
      <w:r>
        <w:rPr>
          <w:rFonts w:ascii="Times New Roman" w:hAnsi="Times New Roman" w:cs="Times New Roman"/>
        </w:rPr>
        <w:t>t 932 md Ft-ra, a beruházások 20</w:t>
      </w:r>
      <w:r w:rsidRPr="00440F74">
        <w:rPr>
          <w:rFonts w:ascii="Times New Roman" w:hAnsi="Times New Roman" w:cs="Times New Roman"/>
        </w:rPr>
        <w:t>2 md Ft-ról 258 m Ft-ra növekednének. Ez azt jelenti,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ogy a GDP 202 md Ft-os növekménye öt év alatt, összesen 1150</w:t>
      </w:r>
      <w:r w:rsidRPr="00440F74">
        <w:rPr>
          <w:rFonts w:ascii="Times New Roman" w:hAnsi="Times New Roman" w:cs="Times New Roman"/>
        </w:rPr>
        <w:t xml:space="preserve"> md Ft beruházással lenne megval</w:t>
      </w:r>
      <w:r>
        <w:rPr>
          <w:rFonts w:ascii="Times New Roman" w:hAnsi="Times New Roman" w:cs="Times New Roman"/>
        </w:rPr>
        <w:t>ósítható, vagyis a GDP 1 md Ft-nyi növeléséhez 5,</w:t>
      </w:r>
      <w:r w:rsidRPr="00440F74">
        <w:rPr>
          <w:rFonts w:ascii="Times New Roman" w:hAnsi="Times New Roman" w:cs="Times New Roman"/>
        </w:rPr>
        <w:t>69 md Ft-nyi beruházás kell /ebben a faj</w:t>
      </w:r>
      <w:r w:rsidRPr="00440F74">
        <w:rPr>
          <w:rFonts w:ascii="Times New Roman" w:hAnsi="Times New Roman" w:cs="Times New Roman"/>
        </w:rPr>
        <w:softHyphen/>
        <w:t>lagosban a pótlást és a befejezetlen beruházások felhalmo</w:t>
      </w:r>
      <w:r w:rsidRPr="00440F74">
        <w:rPr>
          <w:rFonts w:ascii="Times New Roman" w:hAnsi="Times New Roman" w:cs="Times New Roman"/>
        </w:rPr>
        <w:softHyphen/>
        <w:t>zását is figyelembevettük/. A GDP növekedéséhez szükséges beruházások és a környezetvédelmi beruházások együ</w:t>
      </w:r>
      <w:r>
        <w:rPr>
          <w:rFonts w:ascii="Times New Roman" w:hAnsi="Times New Roman" w:cs="Times New Roman"/>
        </w:rPr>
        <w:t>ttesen nem haladhatják meg az 5%</w:t>
      </w:r>
      <w:r w:rsidRPr="00440F74">
        <w:rPr>
          <w:rFonts w:ascii="Times New Roman" w:hAnsi="Times New Roman" w:cs="Times New Roman"/>
        </w:rPr>
        <w:t>-os növekedési pályából adódó beruházási korlátot. Ennek alapján model</w:t>
      </w:r>
      <w:r>
        <w:rPr>
          <w:rFonts w:ascii="Times New Roman" w:hAnsi="Times New Roman" w:cs="Times New Roman"/>
        </w:rPr>
        <w:t>lünk első egyenlege a következőképpen í</w:t>
      </w:r>
      <w:r w:rsidRPr="00440F74">
        <w:rPr>
          <w:rFonts w:ascii="Times New Roman" w:hAnsi="Times New Roman" w:cs="Times New Roman"/>
        </w:rPr>
        <w:t>rható fel:</w:t>
      </w:r>
    </w:p>
    <w:p w:rsidR="00DF5672" w:rsidRPr="00440F74" w:rsidRDefault="00DF5672" w:rsidP="009C72B7">
      <w:pPr>
        <w:rPr>
          <w:rFonts w:ascii="Times New Roman" w:hAnsi="Times New Roman" w:cs="Times New Roman"/>
        </w:rPr>
      </w:pPr>
    </w:p>
    <w:p w:rsidR="00DF5672" w:rsidRDefault="00DF5672" w:rsidP="00D67D53">
      <w:pPr>
        <w:jc w:val="center"/>
        <w:rPr>
          <w:rFonts w:ascii="Times New Roman" w:hAnsi="Times New Roman" w:cs="Times New Roman"/>
        </w:rPr>
      </w:pPr>
      <w:bookmarkStart w:id="0" w:name="bookmark1"/>
      <w:r>
        <w:rPr>
          <w:rFonts w:ascii="Times New Roman" w:hAnsi="Times New Roman" w:cs="Times New Roman"/>
        </w:rPr>
        <w:t xml:space="preserve">5,69 </w:t>
      </w:r>
      <w:r w:rsidRPr="00440F7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∆</w:t>
      </w:r>
      <w:r w:rsidRPr="00440F74"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</w:rPr>
        <w:t>+ X ≤ 1150</w:t>
      </w:r>
      <w:bookmarkEnd w:id="0"/>
      <w:r>
        <w:rPr>
          <w:rFonts w:ascii="Times New Roman" w:hAnsi="Times New Roman" w:cs="Times New Roman"/>
        </w:rPr>
        <w:t xml:space="preserve">          /1/</w:t>
      </w:r>
    </w:p>
    <w:p w:rsidR="00DF5672" w:rsidRPr="00440F74" w:rsidRDefault="00DF5672" w:rsidP="009C72B7">
      <w:pPr>
        <w:rPr>
          <w:rFonts w:ascii="Times New Roman" w:hAnsi="Times New Roman" w:cs="Times New Roman"/>
        </w:rPr>
      </w:pPr>
    </w:p>
    <w:p w:rsidR="00DF5672" w:rsidRDefault="00DF5672" w:rsidP="00D25823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 modell második egyenlete az importkorlátból következik, amely ugyan különböző megjelenési formában mindkét reláció</w:t>
      </w:r>
      <w:r w:rsidRPr="00440F74">
        <w:rPr>
          <w:rFonts w:ascii="Times New Roman" w:hAnsi="Times New Roman" w:cs="Times New Roman"/>
        </w:rPr>
        <w:softHyphen/>
        <w:t>ban fennáll, de különböző, itt mos</w:t>
      </w:r>
      <w:r>
        <w:rPr>
          <w:rFonts w:ascii="Times New Roman" w:hAnsi="Times New Roman" w:cs="Times New Roman"/>
        </w:rPr>
        <w:t>t nem részletezhető okok miatt $</w:t>
      </w:r>
      <w:r w:rsidRPr="00440F74">
        <w:rPr>
          <w:rFonts w:ascii="Times New Roman" w:hAnsi="Times New Roman" w:cs="Times New Roman"/>
        </w:rPr>
        <w:t xml:space="preserve"> relációban meghatározó. Ma úgy becsüljük,</w:t>
      </w:r>
      <w:r>
        <w:rPr>
          <w:rFonts w:ascii="Times New Roman" w:hAnsi="Times New Roman" w:cs="Times New Roman"/>
        </w:rPr>
        <w:t xml:space="preserve"> hogy $</w:t>
      </w:r>
      <w:r w:rsidRPr="00440F74">
        <w:rPr>
          <w:rFonts w:ascii="Times New Roman" w:hAnsi="Times New Roman" w:cs="Times New Roman"/>
        </w:rPr>
        <w:t xml:space="preserve"> exportunk </w:t>
      </w:r>
      <w:r>
        <w:rPr>
          <w:rFonts w:ascii="Times New Roman" w:hAnsi="Times New Roman" w:cs="Times New Roman"/>
        </w:rPr>
        <w:t>a következő években kb. évi 7-8%</w:t>
      </w:r>
      <w:r w:rsidRPr="00440F74">
        <w:rPr>
          <w:rFonts w:ascii="Times New Roman" w:hAnsi="Times New Roman" w:cs="Times New Roman"/>
        </w:rPr>
        <w:t>-ban növekedhet és ez a növekedés jórészt független a GDP növekedésétől /vagyis gyorsabb GDP növekedés esetén sem lehet az expor</w:t>
      </w:r>
      <w:r w:rsidRPr="00440F74">
        <w:rPr>
          <w:rFonts w:ascii="Times New Roman" w:hAnsi="Times New Roman" w:cs="Times New Roman"/>
        </w:rPr>
        <w:softHyphen/>
        <w:t xml:space="preserve">tot ennél az ütemnél gyorsabban növelni/. Az export ilyen üteme mellett az import legfeljebb </w:t>
      </w:r>
      <w:r>
        <w:rPr>
          <w:rFonts w:ascii="Times New Roman" w:hAnsi="Times New Roman" w:cs="Times New Roman"/>
        </w:rPr>
        <w:t>évi 4%</w:t>
      </w:r>
      <w:r w:rsidRPr="00440F74">
        <w:rPr>
          <w:rFonts w:ascii="Times New Roman" w:hAnsi="Times New Roman" w:cs="Times New Roman"/>
        </w:rPr>
        <w:t>-kal növekedhet ahhoz, hogy a külgazdasági egyensúlyt valóban</w:t>
      </w:r>
      <w:r>
        <w:rPr>
          <w:rFonts w:ascii="Times New Roman" w:hAnsi="Times New Roman" w:cs="Times New Roman"/>
        </w:rPr>
        <w:t xml:space="preserve"> meg tudjuk teremteni. Az évi 4%</w:t>
      </w:r>
      <w:r w:rsidRPr="00440F74">
        <w:rPr>
          <w:rFonts w:ascii="Times New Roman" w:hAnsi="Times New Roman" w:cs="Times New Roman"/>
        </w:rPr>
        <w:t>-os impo</w:t>
      </w:r>
      <w:r>
        <w:rPr>
          <w:rFonts w:ascii="Times New Roman" w:hAnsi="Times New Roman" w:cs="Times New Roman"/>
        </w:rPr>
        <w:t>rt a GDP 1-nél magasabb importrugalmassága miatt kb. évi 3,0-3,5%-</w:t>
      </w:r>
      <w:r w:rsidRPr="00440F74">
        <w:rPr>
          <w:rFonts w:ascii="Times New Roman" w:hAnsi="Times New Roman" w:cs="Times New Roman"/>
        </w:rPr>
        <w:t>os G</w:t>
      </w:r>
      <w:r>
        <w:rPr>
          <w:rFonts w:ascii="Times New Roman" w:hAnsi="Times New Roman" w:cs="Times New Roman"/>
        </w:rPr>
        <w:t xml:space="preserve">DP növekedést tesz lehetővé. Ez </w:t>
      </w:r>
      <w:r w:rsidRPr="00440F74">
        <w:rPr>
          <w:rFonts w:ascii="Times New Roman" w:hAnsi="Times New Roman" w:cs="Times New Roman"/>
        </w:rPr>
        <w:t>azt jelenti, hogy a GDP 127 md Ft-os növekmé</w:t>
      </w:r>
      <w:r w:rsidRPr="00440F74"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t>nyéhez a $</w:t>
      </w:r>
      <w:r w:rsidRPr="00440F74">
        <w:rPr>
          <w:rFonts w:ascii="Times New Roman" w:hAnsi="Times New Roman" w:cs="Times New Roman"/>
        </w:rPr>
        <w:t xml:space="preserve"> import 32 md Ft-os növekedése tartozik</w:t>
      </w:r>
      <w:r>
        <w:rPr>
          <w:rFonts w:ascii="Times New Roman" w:hAnsi="Times New Roman" w:cs="Times New Roman"/>
        </w:rPr>
        <w:t xml:space="preserve"> /1980-ban a $</w:t>
      </w:r>
      <w:r w:rsidRPr="00440F74">
        <w:rPr>
          <w:rFonts w:ascii="Times New Roman" w:hAnsi="Times New Roman" w:cs="Times New Roman"/>
        </w:rPr>
        <w:t xml:space="preserve"> import volumene 146 md Ft volt/ </w:t>
      </w:r>
      <w:r>
        <w:rPr>
          <w:rFonts w:ascii="Times New Roman" w:hAnsi="Times New Roman" w:cs="Times New Roman"/>
        </w:rPr>
        <w:t>vagyis 1 md Ft GDP nö</w:t>
      </w:r>
      <w:r>
        <w:rPr>
          <w:rFonts w:ascii="Times New Roman" w:hAnsi="Times New Roman" w:cs="Times New Roman"/>
        </w:rPr>
        <w:softHyphen/>
        <w:t>vekmény 0,</w:t>
      </w:r>
      <w:r w:rsidRPr="00440F74">
        <w:rPr>
          <w:rFonts w:ascii="Times New Roman" w:hAnsi="Times New Roman" w:cs="Times New Roman"/>
        </w:rPr>
        <w:t>252 md Ft importnövekményt kíván meg.</w:t>
      </w:r>
    </w:p>
    <w:p w:rsidR="00DF5672" w:rsidRPr="00440F74" w:rsidRDefault="00DF5672" w:rsidP="00D25823">
      <w:pPr>
        <w:jc w:val="both"/>
        <w:rPr>
          <w:rFonts w:ascii="Times New Roman" w:hAnsi="Times New Roman" w:cs="Times New Roman"/>
        </w:rPr>
      </w:pPr>
    </w:p>
    <w:p w:rsidR="00DF5672" w:rsidRDefault="00DF5672" w:rsidP="00D258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környezetvédelmi beruházások $</w:t>
      </w:r>
      <w:r w:rsidRPr="00440F74">
        <w:rPr>
          <w:rFonts w:ascii="Times New Roman" w:hAnsi="Times New Roman" w:cs="Times New Roman"/>
        </w:rPr>
        <w:t xml:space="preserve"> importtartalma - az 1</w:t>
      </w:r>
      <w:r>
        <w:rPr>
          <w:rFonts w:ascii="Times New Roman" w:hAnsi="Times New Roman" w:cs="Times New Roman"/>
        </w:rPr>
        <w:t>976. évi KSH adatok alapján – 8$. Ez az adat azonban öt év összes</w:t>
      </w:r>
      <w:r w:rsidRPr="00440F74">
        <w:rPr>
          <w:rFonts w:ascii="Times New Roman" w:hAnsi="Times New Roman" w:cs="Times New Roman"/>
        </w:rPr>
        <w:t>re vonatkozik, ebből az import 1985- évre vonatkozó növekményét akkor kapjuk meg, ha egyötöd részét vesszük fi</w:t>
      </w:r>
      <w:r w:rsidRPr="00440F74">
        <w:rPr>
          <w:rFonts w:ascii="Times New Roman" w:hAnsi="Times New Roman" w:cs="Times New Roman"/>
        </w:rPr>
        <w:softHyphen/>
        <w:t xml:space="preserve">gyelembe. Az importkorlátra vonatkozó összefüggést most is az adja, hogy a GDP növekményéhez szükséges import plusz </w:t>
      </w:r>
      <w:r>
        <w:rPr>
          <w:rFonts w:ascii="Times New Roman" w:hAnsi="Times New Roman" w:cs="Times New Roman"/>
        </w:rPr>
        <w:t>a környezetvédelmi beruházások $</w:t>
      </w:r>
      <w:r w:rsidRPr="00440F74">
        <w:rPr>
          <w:rFonts w:ascii="Times New Roman" w:hAnsi="Times New Roman" w:cs="Times New Roman"/>
        </w:rPr>
        <w:t xml:space="preserve"> importszük</w:t>
      </w:r>
      <w:r>
        <w:rPr>
          <w:rFonts w:ascii="Times New Roman" w:hAnsi="Times New Roman" w:cs="Times New Roman"/>
        </w:rPr>
        <w:t>séglete nem halad</w:t>
      </w:r>
      <w:r>
        <w:rPr>
          <w:rFonts w:ascii="Times New Roman" w:hAnsi="Times New Roman" w:cs="Times New Roman"/>
        </w:rPr>
        <w:softHyphen/>
        <w:t>hatja meg a 4%</w:t>
      </w:r>
      <w:r w:rsidRPr="00440F74">
        <w:rPr>
          <w:rFonts w:ascii="Times New Roman" w:hAnsi="Times New Roman" w:cs="Times New Roman"/>
        </w:rPr>
        <w:t>-os importnövekedésből származó korlátot.</w:t>
      </w:r>
    </w:p>
    <w:p w:rsidR="00DF5672" w:rsidRDefault="00DF5672" w:rsidP="00D25823">
      <w:pPr>
        <w:jc w:val="center"/>
        <w:rPr>
          <w:rFonts w:ascii="Times New Roman" w:hAnsi="Times New Roman" w:cs="Times New Roman"/>
        </w:rPr>
      </w:pPr>
    </w:p>
    <w:p w:rsidR="00DF5672" w:rsidRDefault="00DF5672" w:rsidP="00D25823">
      <w:pPr>
        <w:jc w:val="center"/>
        <w:rPr>
          <w:rFonts w:ascii="Times New Roman" w:hAnsi="Times New Roman" w:cs="Times New Roman"/>
        </w:rPr>
      </w:pPr>
      <w:r w:rsidRPr="00D57319">
        <w:rPr>
          <w:rFonts w:ascii="Times New Roman" w:hAnsi="Times New Roman" w:cs="Times New Roman"/>
        </w:rPr>
        <w:fldChar w:fldCharType="begin"/>
      </w:r>
      <w:r w:rsidRPr="00D57319">
        <w:rPr>
          <w:rFonts w:ascii="Times New Roman" w:hAnsi="Times New Roman" w:cs="Times New Roman"/>
        </w:rPr>
        <w:instrText xml:space="preserve"> QUOTE </w:instrText>
      </w:r>
      <w:r w:rsidRPr="00D57319">
        <w:pict>
          <v:shape id="_x0000_i1040" type="#_x0000_t75" style="width:32.4pt;height:12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evenAndOddHeaders/&gt;&lt;w:drawingGridHorizontalSpacing w:val=&quot;181&quot;/&gt;&lt;w:drawingGridVerticalSpacing w:val=&quot;181&quot;/&gt;&lt;w:punctuationKerning/&gt;&lt;w:characterSpacingControl w:val=&quot;CompressPunctuation&quot;/&gt;&lt;w:validateAgainstSchema/&gt;&lt;w:saveInvalidXML w:val=&quot;off&quot;/&gt;&lt;w:ignoreMixedContent w:val=&quot;off&quot;/&gt;&lt;w:alwaysShowPlaceholderText w:val=&quot;off&quot;/&gt;&lt;w:compat&gt;&lt;w:doNotExpandShiftReturn/&gt;&lt;w:breakWrappedTables/&gt;&lt;w:snapToGridInCell/&gt;&lt;w:wrapTextWithPunct/&gt;&lt;w:useAsianBreakRules/&gt;&lt;w:dontGrowAutofit/&gt;&lt;/w:compat&gt;&lt;wsp:rsids&gt;&lt;wsp:rsidRoot wsp:val=&quot;00AE026B&quot;/&gt;&lt;wsp:rsid wsp:val=&quot;00013B0D&quot;/&gt;&lt;wsp:rsid wsp:val=&quot;000257D0&quot;/&gt;&lt;wsp:rsid wsp:val=&quot;00046F73&quot;/&gt;&lt;wsp:rsid wsp:val=&quot;00064B6B&quot;/&gt;&lt;wsp:rsid wsp:val=&quot;0007695E&quot;/&gt;&lt;wsp:rsid wsp:val=&quot;001221D5&quot;/&gt;&lt;wsp:rsid wsp:val=&quot;001472DE&quot;/&gt;&lt;wsp:rsid wsp:val=&quot;00190783&quot;/&gt;&lt;wsp:rsid wsp:val=&quot;001B0705&quot;/&gt;&lt;wsp:rsid wsp:val=&quot;001B53CC&quot;/&gt;&lt;wsp:rsid wsp:val=&quot;00261D9F&quot;/&gt;&lt;wsp:rsid wsp:val=&quot;002663D5&quot;/&gt;&lt;wsp:rsid wsp:val=&quot;002B532B&quot;/&gt;&lt;wsp:rsid wsp:val=&quot;003321F8&quot;/&gt;&lt;wsp:rsid wsp:val=&quot;00342094&quot;/&gt;&lt;wsp:rsid wsp:val=&quot;003A3267&quot;/&gt;&lt;wsp:rsid wsp:val=&quot;003D2DA1&quot;/&gt;&lt;wsp:rsid wsp:val=&quot;003E7F5F&quot;/&gt;&lt;wsp:rsid wsp:val=&quot;003F5BB8&quot;/&gt;&lt;wsp:rsid wsp:val=&quot;00401004&quot;/&gt;&lt;wsp:rsid wsp:val=&quot;00471114&quot;/&gt;&lt;wsp:rsid wsp:val=&quot;004E0DDA&quot;/&gt;&lt;wsp:rsid wsp:val=&quot;004F5E3F&quot;/&gt;&lt;wsp:rsid wsp:val=&quot;00512DE3&quot;/&gt;&lt;wsp:rsid wsp:val=&quot;00520AB8&quot;/&gt;&lt;wsp:rsid wsp:val=&quot;00556AAD&quot;/&gt;&lt;wsp:rsid wsp:val=&quot;00574016&quot;/&gt;&lt;wsp:rsid wsp:val=&quot;005B1F19&quot;/&gt;&lt;wsp:rsid wsp:val=&quot;006079E8&quot;/&gt;&lt;wsp:rsid wsp:val=&quot;00615482&quot;/&gt;&lt;wsp:rsid wsp:val=&quot;00665338&quot;/&gt;&lt;wsp:rsid wsp:val=&quot;00676C2E&quot;/&gt;&lt;wsp:rsid wsp:val=&quot;006A0449&quot;/&gt;&lt;wsp:rsid wsp:val=&quot;006A2D0A&quot;/&gt;&lt;wsp:rsid wsp:val=&quot;006E3914&quot;/&gt;&lt;wsp:rsid wsp:val=&quot;00700503&quot;/&gt;&lt;wsp:rsid wsp:val=&quot;00721DF2&quot;/&gt;&lt;wsp:rsid wsp:val=&quot;0073328C&quot;/&gt;&lt;wsp:rsid wsp:val=&quot;0075538C&quot;/&gt;&lt;wsp:rsid wsp:val=&quot;007C2680&quot;/&gt;&lt;wsp:rsid wsp:val=&quot;008F2E6E&quot;/&gt;&lt;wsp:rsid wsp:val=&quot;00933100&quot;/&gt;&lt;wsp:rsid wsp:val=&quot;00942363&quot;/&gt;&lt;wsp:rsid wsp:val=&quot;009810AB&quot;/&gt;&lt;wsp:rsid wsp:val=&quot;009A0869&quot;/&gt;&lt;wsp:rsid wsp:val=&quot;009C72B7&quot;/&gt;&lt;wsp:rsid wsp:val=&quot;009C7D24&quot;/&gt;&lt;wsp:rsid wsp:val=&quot;00A277CB&quot;/&gt;&lt;wsp:rsid wsp:val=&quot;00A5444D&quot;/&gt;&lt;wsp:rsid wsp:val=&quot;00A75721&quot;/&gt;&lt;wsp:rsid wsp:val=&quot;00AE026B&quot;/&gt;&lt;wsp:rsid wsp:val=&quot;00B11982&quot;/&gt;&lt;wsp:rsid wsp:val=&quot;00B256D4&quot;/&gt;&lt;wsp:rsid wsp:val=&quot;00B36F2E&quot;/&gt;&lt;wsp:rsid wsp:val=&quot;00B410A5&quot;/&gt;&lt;wsp:rsid wsp:val=&quot;00BE4BDC&quot;/&gt;&lt;wsp:rsid wsp:val=&quot;00C35517&quot;/&gt;&lt;wsp:rsid wsp:val=&quot;00C47708&quot;/&gt;&lt;wsp:rsid wsp:val=&quot;00C71F1B&quot;/&gt;&lt;wsp:rsid wsp:val=&quot;00C77D85&quot;/&gt;&lt;wsp:rsid wsp:val=&quot;00C95ADA&quot;/&gt;&lt;wsp:rsid wsp:val=&quot;00CC07B9&quot;/&gt;&lt;wsp:rsid wsp:val=&quot;00CC3396&quot;/&gt;&lt;wsp:rsid wsp:val=&quot;00CC7B74&quot;/&gt;&lt;wsp:rsid wsp:val=&quot;00D25823&quot;/&gt;&lt;wsp:rsid wsp:val=&quot;00D26169&quot;/&gt;&lt;wsp:rsid wsp:val=&quot;00D363CF&quot;/&gt;&lt;wsp:rsid wsp:val=&quot;00D5282E&quot;/&gt;&lt;wsp:rsid wsp:val=&quot;00D57319&quot;/&gt;&lt;wsp:rsid wsp:val=&quot;00D67D53&quot;/&gt;&lt;wsp:rsid wsp:val=&quot;00D81D34&quot;/&gt;&lt;wsp:rsid wsp:val=&quot;00DB4B22&quot;/&gt;&lt;wsp:rsid wsp:val=&quot;00DC4F07&quot;/&gt;&lt;wsp:rsid wsp:val=&quot;00E32DAC&quot;/&gt;&lt;wsp:rsid wsp:val=&quot;00E508EE&quot;/&gt;&lt;wsp:rsid wsp:val=&quot;00EA25B3&quot;/&gt;&lt;wsp:rsid wsp:val=&quot;00EA5211&quot;/&gt;&lt;wsp:rsid wsp:val=&quot;00EC5C19&quot;/&gt;&lt;wsp:rsid wsp:val=&quot;00F25E5D&quot;/&gt;&lt;wsp:rsid wsp:val=&quot;00F5130F&quot;/&gt;&lt;wsp:rsid wsp:val=&quot;00F8320B&quot;/&gt;&lt;wsp:rsid wsp:val=&quot;00FE6AA6&quot;/&gt;&lt;wsp:rsid wsp:val=&quot;00FF3FE8&quot;/&gt;&lt;wsp:rsid wsp:val=&quot;00FF48F6&quot;/&gt;&lt;/wsp:rsids&gt;&lt;/w:docPr&gt;&lt;w:body&gt;&lt;w:p wsp:rsidR=&quot;00000000&quot; wsp:rsidRDefault=&quot;003F5BB8&quot;&gt;&lt;m:oMathPara&gt;&lt;m:oMath&gt;&lt;m:r&gt;&lt;w:rPr&gt;&lt;w:rFonts w:ascii=&quot;Cambria Math&quot; w:h-ansi=&quot;Cambria Math&quot; w:cs=&quot;Times New Roman&quot;/&gt;&lt;wx:font wx:val=&quot;Cambria Math&quot;/&gt;&lt;w:i/&gt;&lt;/w:rPr&gt;&lt;m:t&gt;0,252 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23" o:title="" chromakey="white"/>
          </v:shape>
        </w:pict>
      </w:r>
      <w:r w:rsidRPr="00D57319">
        <w:rPr>
          <w:rFonts w:ascii="Times New Roman" w:hAnsi="Times New Roman" w:cs="Times New Roman"/>
        </w:rPr>
        <w:instrText xml:space="preserve"> </w:instrText>
      </w:r>
      <w:r w:rsidRPr="00D57319">
        <w:rPr>
          <w:rFonts w:ascii="Times New Roman" w:hAnsi="Times New Roman" w:cs="Times New Roman"/>
        </w:rPr>
        <w:fldChar w:fldCharType="separate"/>
      </w:r>
      <w:r w:rsidRPr="00D57319">
        <w:pict>
          <v:shape id="_x0000_i1041" type="#_x0000_t75" style="width:32.4pt;height:12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evenAndOddHeaders/&gt;&lt;w:drawingGridHorizontalSpacing w:val=&quot;181&quot;/&gt;&lt;w:drawingGridVerticalSpacing w:val=&quot;181&quot;/&gt;&lt;w:punctuationKerning/&gt;&lt;w:characterSpacingControl w:val=&quot;CompressPunctuation&quot;/&gt;&lt;w:validateAgainstSchema/&gt;&lt;w:saveInvalidXML w:val=&quot;off&quot;/&gt;&lt;w:ignoreMixedContent w:val=&quot;off&quot;/&gt;&lt;w:alwaysShowPlaceholderText w:val=&quot;off&quot;/&gt;&lt;w:compat&gt;&lt;w:doNotExpandShiftReturn/&gt;&lt;w:breakWrappedTables/&gt;&lt;w:snapToGridInCell/&gt;&lt;w:wrapTextWithPunct/&gt;&lt;w:useAsianBreakRules/&gt;&lt;w:dontGrowAutofit/&gt;&lt;/w:compat&gt;&lt;wsp:rsids&gt;&lt;wsp:rsidRoot wsp:val=&quot;00AE026B&quot;/&gt;&lt;wsp:rsid wsp:val=&quot;00013B0D&quot;/&gt;&lt;wsp:rsid wsp:val=&quot;000257D0&quot;/&gt;&lt;wsp:rsid wsp:val=&quot;00046F73&quot;/&gt;&lt;wsp:rsid wsp:val=&quot;00064B6B&quot;/&gt;&lt;wsp:rsid wsp:val=&quot;0007695E&quot;/&gt;&lt;wsp:rsid wsp:val=&quot;001221D5&quot;/&gt;&lt;wsp:rsid wsp:val=&quot;001472DE&quot;/&gt;&lt;wsp:rsid wsp:val=&quot;00190783&quot;/&gt;&lt;wsp:rsid wsp:val=&quot;001B0705&quot;/&gt;&lt;wsp:rsid wsp:val=&quot;001B53CC&quot;/&gt;&lt;wsp:rsid wsp:val=&quot;00261D9F&quot;/&gt;&lt;wsp:rsid wsp:val=&quot;002663D5&quot;/&gt;&lt;wsp:rsid wsp:val=&quot;002B532B&quot;/&gt;&lt;wsp:rsid wsp:val=&quot;003321F8&quot;/&gt;&lt;wsp:rsid wsp:val=&quot;00342094&quot;/&gt;&lt;wsp:rsid wsp:val=&quot;003A3267&quot;/&gt;&lt;wsp:rsid wsp:val=&quot;003D2DA1&quot;/&gt;&lt;wsp:rsid wsp:val=&quot;003E7F5F&quot;/&gt;&lt;wsp:rsid wsp:val=&quot;003F5BB8&quot;/&gt;&lt;wsp:rsid wsp:val=&quot;00401004&quot;/&gt;&lt;wsp:rsid wsp:val=&quot;00471114&quot;/&gt;&lt;wsp:rsid wsp:val=&quot;004E0DDA&quot;/&gt;&lt;wsp:rsid wsp:val=&quot;004F5E3F&quot;/&gt;&lt;wsp:rsid wsp:val=&quot;00512DE3&quot;/&gt;&lt;wsp:rsid wsp:val=&quot;00520AB8&quot;/&gt;&lt;wsp:rsid wsp:val=&quot;00556AAD&quot;/&gt;&lt;wsp:rsid wsp:val=&quot;00574016&quot;/&gt;&lt;wsp:rsid wsp:val=&quot;005B1F19&quot;/&gt;&lt;wsp:rsid wsp:val=&quot;006079E8&quot;/&gt;&lt;wsp:rsid wsp:val=&quot;00615482&quot;/&gt;&lt;wsp:rsid wsp:val=&quot;00665338&quot;/&gt;&lt;wsp:rsid wsp:val=&quot;00676C2E&quot;/&gt;&lt;wsp:rsid wsp:val=&quot;006A0449&quot;/&gt;&lt;wsp:rsid wsp:val=&quot;006A2D0A&quot;/&gt;&lt;wsp:rsid wsp:val=&quot;006E3914&quot;/&gt;&lt;wsp:rsid wsp:val=&quot;00700503&quot;/&gt;&lt;wsp:rsid wsp:val=&quot;00721DF2&quot;/&gt;&lt;wsp:rsid wsp:val=&quot;0073328C&quot;/&gt;&lt;wsp:rsid wsp:val=&quot;0075538C&quot;/&gt;&lt;wsp:rsid wsp:val=&quot;007C2680&quot;/&gt;&lt;wsp:rsid wsp:val=&quot;008F2E6E&quot;/&gt;&lt;wsp:rsid wsp:val=&quot;00933100&quot;/&gt;&lt;wsp:rsid wsp:val=&quot;00942363&quot;/&gt;&lt;wsp:rsid wsp:val=&quot;009810AB&quot;/&gt;&lt;wsp:rsid wsp:val=&quot;009A0869&quot;/&gt;&lt;wsp:rsid wsp:val=&quot;009C72B7&quot;/&gt;&lt;wsp:rsid wsp:val=&quot;009C7D24&quot;/&gt;&lt;wsp:rsid wsp:val=&quot;00A277CB&quot;/&gt;&lt;wsp:rsid wsp:val=&quot;00A5444D&quot;/&gt;&lt;wsp:rsid wsp:val=&quot;00A75721&quot;/&gt;&lt;wsp:rsid wsp:val=&quot;00AE026B&quot;/&gt;&lt;wsp:rsid wsp:val=&quot;00B11982&quot;/&gt;&lt;wsp:rsid wsp:val=&quot;00B256D4&quot;/&gt;&lt;wsp:rsid wsp:val=&quot;00B36F2E&quot;/&gt;&lt;wsp:rsid wsp:val=&quot;00B410A5&quot;/&gt;&lt;wsp:rsid wsp:val=&quot;00BE4BDC&quot;/&gt;&lt;wsp:rsid wsp:val=&quot;00C35517&quot;/&gt;&lt;wsp:rsid wsp:val=&quot;00C47708&quot;/&gt;&lt;wsp:rsid wsp:val=&quot;00C71F1B&quot;/&gt;&lt;wsp:rsid wsp:val=&quot;00C77D85&quot;/&gt;&lt;wsp:rsid wsp:val=&quot;00C95ADA&quot;/&gt;&lt;wsp:rsid wsp:val=&quot;00CC07B9&quot;/&gt;&lt;wsp:rsid wsp:val=&quot;00CC3396&quot;/&gt;&lt;wsp:rsid wsp:val=&quot;00CC7B74&quot;/&gt;&lt;wsp:rsid wsp:val=&quot;00D25823&quot;/&gt;&lt;wsp:rsid wsp:val=&quot;00D26169&quot;/&gt;&lt;wsp:rsid wsp:val=&quot;00D363CF&quot;/&gt;&lt;wsp:rsid wsp:val=&quot;00D5282E&quot;/&gt;&lt;wsp:rsid wsp:val=&quot;00D57319&quot;/&gt;&lt;wsp:rsid wsp:val=&quot;00D67D53&quot;/&gt;&lt;wsp:rsid wsp:val=&quot;00D81D34&quot;/&gt;&lt;wsp:rsid wsp:val=&quot;00DB4B22&quot;/&gt;&lt;wsp:rsid wsp:val=&quot;00DC4F07&quot;/&gt;&lt;wsp:rsid wsp:val=&quot;00E32DAC&quot;/&gt;&lt;wsp:rsid wsp:val=&quot;00E508EE&quot;/&gt;&lt;wsp:rsid wsp:val=&quot;00EA25B3&quot;/&gt;&lt;wsp:rsid wsp:val=&quot;00EA5211&quot;/&gt;&lt;wsp:rsid wsp:val=&quot;00EC5C19&quot;/&gt;&lt;wsp:rsid wsp:val=&quot;00F25E5D&quot;/&gt;&lt;wsp:rsid wsp:val=&quot;00F5130F&quot;/&gt;&lt;wsp:rsid wsp:val=&quot;00F8320B&quot;/&gt;&lt;wsp:rsid wsp:val=&quot;00FE6AA6&quot;/&gt;&lt;wsp:rsid wsp:val=&quot;00FF3FE8&quot;/&gt;&lt;wsp:rsid wsp:val=&quot;00FF48F6&quot;/&gt;&lt;/wsp:rsids&gt;&lt;/w:docPr&gt;&lt;w:body&gt;&lt;w:p wsp:rsidR=&quot;00000000&quot; wsp:rsidRDefault=&quot;003F5BB8&quot;&gt;&lt;m:oMathPara&gt;&lt;m:oMath&gt;&lt;m:r&gt;&lt;w:rPr&gt;&lt;w:rFonts w:ascii=&quot;Cambria Math&quot; w:h-ansi=&quot;Cambria Math&quot; w:cs=&quot;Times New Roman&quot;/&gt;&lt;wx:font wx:val=&quot;Cambria Math&quot;/&gt;&lt;w:i/&gt;&lt;/w:rPr&gt;&lt;m:t&gt;0,252 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23" o:title="" chromakey="white"/>
          </v:shape>
        </w:pict>
      </w:r>
      <w:r w:rsidRPr="00D5731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∆Y + </w:t>
      </w:r>
      <w:r w:rsidRPr="00D57319">
        <w:rPr>
          <w:rFonts w:ascii="Times New Roman" w:hAnsi="Times New Roman" w:cs="Times New Roman"/>
        </w:rPr>
        <w:fldChar w:fldCharType="begin"/>
      </w:r>
      <w:r w:rsidRPr="00D57319">
        <w:rPr>
          <w:rFonts w:ascii="Times New Roman" w:hAnsi="Times New Roman" w:cs="Times New Roman"/>
        </w:rPr>
        <w:instrText xml:space="preserve"> QUOTE </w:instrText>
      </w:r>
      <w:r w:rsidRPr="00D57319">
        <w:pict>
          <v:shape id="_x0000_i1042" type="#_x0000_t75" style="width:28.2pt;height:28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evenAndOddHeaders/&gt;&lt;w:drawingGridHorizontalSpacing w:val=&quot;181&quot;/&gt;&lt;w:drawingGridVerticalSpacing w:val=&quot;181&quot;/&gt;&lt;w:punctuationKerning/&gt;&lt;w:characterSpacingControl w:val=&quot;CompressPunctuation&quot;/&gt;&lt;w:validateAgainstSchema/&gt;&lt;w:saveInvalidXML w:val=&quot;off&quot;/&gt;&lt;w:ignoreMixedContent w:val=&quot;off&quot;/&gt;&lt;w:alwaysShowPlaceholderText w:val=&quot;off&quot;/&gt;&lt;w:compat&gt;&lt;w:doNotExpandShiftReturn/&gt;&lt;w:breakWrappedTables/&gt;&lt;w:snapToGridInCell/&gt;&lt;w:wrapTextWithPunct/&gt;&lt;w:useAsianBreakRules/&gt;&lt;w:dontGrowAutofit/&gt;&lt;/w:compat&gt;&lt;wsp:rsids&gt;&lt;wsp:rsidRoot wsp:val=&quot;00AE026B&quot;/&gt;&lt;wsp:rsid wsp:val=&quot;00013B0D&quot;/&gt;&lt;wsp:rsid wsp:val=&quot;000257D0&quot;/&gt;&lt;wsp:rsid wsp:val=&quot;00046F73&quot;/&gt;&lt;wsp:rsid wsp:val=&quot;00064B6B&quot;/&gt;&lt;wsp:rsid wsp:val=&quot;0007695E&quot;/&gt;&lt;wsp:rsid wsp:val=&quot;001221D5&quot;/&gt;&lt;wsp:rsid wsp:val=&quot;001472DE&quot;/&gt;&lt;wsp:rsid wsp:val=&quot;00190783&quot;/&gt;&lt;wsp:rsid wsp:val=&quot;001B0705&quot;/&gt;&lt;wsp:rsid wsp:val=&quot;001B53CC&quot;/&gt;&lt;wsp:rsid wsp:val=&quot;00261D9F&quot;/&gt;&lt;wsp:rsid wsp:val=&quot;002663D5&quot;/&gt;&lt;wsp:rsid wsp:val=&quot;002B532B&quot;/&gt;&lt;wsp:rsid wsp:val=&quot;003321F8&quot;/&gt;&lt;wsp:rsid wsp:val=&quot;00342094&quot;/&gt;&lt;wsp:rsid wsp:val=&quot;003A3267&quot;/&gt;&lt;wsp:rsid wsp:val=&quot;003D2DA1&quot;/&gt;&lt;wsp:rsid wsp:val=&quot;003E7F5F&quot;/&gt;&lt;wsp:rsid wsp:val=&quot;00401004&quot;/&gt;&lt;wsp:rsid wsp:val=&quot;00471114&quot;/&gt;&lt;wsp:rsid wsp:val=&quot;004E0DDA&quot;/&gt;&lt;wsp:rsid wsp:val=&quot;004F5E3F&quot;/&gt;&lt;wsp:rsid wsp:val=&quot;00512DE3&quot;/&gt;&lt;wsp:rsid wsp:val=&quot;00520AB8&quot;/&gt;&lt;wsp:rsid wsp:val=&quot;00556AAD&quot;/&gt;&lt;wsp:rsid wsp:val=&quot;00574016&quot;/&gt;&lt;wsp:rsid wsp:val=&quot;005B1F19&quot;/&gt;&lt;wsp:rsid wsp:val=&quot;006079E8&quot;/&gt;&lt;wsp:rsid wsp:val=&quot;00615482&quot;/&gt;&lt;wsp:rsid wsp:val=&quot;00665338&quot;/&gt;&lt;wsp:rsid wsp:val=&quot;00676C2E&quot;/&gt;&lt;wsp:rsid wsp:val=&quot;006A0449&quot;/&gt;&lt;wsp:rsid wsp:val=&quot;006A2D0A&quot;/&gt;&lt;wsp:rsid wsp:val=&quot;006E3914&quot;/&gt;&lt;wsp:rsid wsp:val=&quot;00700503&quot;/&gt;&lt;wsp:rsid wsp:val=&quot;00721DF2&quot;/&gt;&lt;wsp:rsid wsp:val=&quot;0073328C&quot;/&gt;&lt;wsp:rsid wsp:val=&quot;0075538C&quot;/&gt;&lt;wsp:rsid wsp:val=&quot;007C2680&quot;/&gt;&lt;wsp:rsid wsp:val=&quot;008F2E6E&quot;/&gt;&lt;wsp:rsid wsp:val=&quot;00933100&quot;/&gt;&lt;wsp:rsid wsp:val=&quot;00942363&quot;/&gt;&lt;wsp:rsid wsp:val=&quot;009810AB&quot;/&gt;&lt;wsp:rsid wsp:val=&quot;009A0869&quot;/&gt;&lt;wsp:rsid wsp:val=&quot;009C72B7&quot;/&gt;&lt;wsp:rsid wsp:val=&quot;009C7D24&quot;/&gt;&lt;wsp:rsid wsp:val=&quot;00A277CB&quot;/&gt;&lt;wsp:rsid wsp:val=&quot;00A5444D&quot;/&gt;&lt;wsp:rsid wsp:val=&quot;00A75721&quot;/&gt;&lt;wsp:rsid wsp:val=&quot;00AE026B&quot;/&gt;&lt;wsp:rsid wsp:val=&quot;00B11982&quot;/&gt;&lt;wsp:rsid wsp:val=&quot;00B256D4&quot;/&gt;&lt;wsp:rsid wsp:val=&quot;00B36F2E&quot;/&gt;&lt;wsp:rsid wsp:val=&quot;00B410A5&quot;/&gt;&lt;wsp:rsid wsp:val=&quot;00BE4BDC&quot;/&gt;&lt;wsp:rsid wsp:val=&quot;00C35517&quot;/&gt;&lt;wsp:rsid wsp:val=&quot;00C47708&quot;/&gt;&lt;wsp:rsid wsp:val=&quot;00C71F1B&quot;/&gt;&lt;wsp:rsid wsp:val=&quot;00C77D85&quot;/&gt;&lt;wsp:rsid wsp:val=&quot;00C95ADA&quot;/&gt;&lt;wsp:rsid wsp:val=&quot;00CC07B9&quot;/&gt;&lt;wsp:rsid wsp:val=&quot;00CC3396&quot;/&gt;&lt;wsp:rsid wsp:val=&quot;00CC7B74&quot;/&gt;&lt;wsp:rsid wsp:val=&quot;00D25823&quot;/&gt;&lt;wsp:rsid wsp:val=&quot;00D26169&quot;/&gt;&lt;wsp:rsid wsp:val=&quot;00D363CF&quot;/&gt;&lt;wsp:rsid wsp:val=&quot;00D5282E&quot;/&gt;&lt;wsp:rsid wsp:val=&quot;00D57319&quot;/&gt;&lt;wsp:rsid wsp:val=&quot;00D67D53&quot;/&gt;&lt;wsp:rsid wsp:val=&quot;00D81D34&quot;/&gt;&lt;wsp:rsid wsp:val=&quot;00DB4B22&quot;/&gt;&lt;wsp:rsid wsp:val=&quot;00DC4F07&quot;/&gt;&lt;wsp:rsid wsp:val=&quot;00DF47DD&quot;/&gt;&lt;wsp:rsid wsp:val=&quot;00E32DAC&quot;/&gt;&lt;wsp:rsid wsp:val=&quot;00E508EE&quot;/&gt;&lt;wsp:rsid wsp:val=&quot;00EA25B3&quot;/&gt;&lt;wsp:rsid wsp:val=&quot;00EA5211&quot;/&gt;&lt;wsp:rsid wsp:val=&quot;00EC5C19&quot;/&gt;&lt;wsp:rsid wsp:val=&quot;00F25E5D&quot;/&gt;&lt;wsp:rsid wsp:val=&quot;00F5130F&quot;/&gt;&lt;wsp:rsid wsp:val=&quot;00F8320B&quot;/&gt;&lt;wsp:rsid wsp:val=&quot;00FE6AA6&quot;/&gt;&lt;wsp:rsid wsp:val=&quot;00FF3FE8&quot;/&gt;&lt;wsp:rsid wsp:val=&quot;00FF48F6&quot;/&gt;&lt;/wsp:rsids&gt;&lt;/w:docPr&gt;&lt;w:body&gt;&lt;w:p wsp:rsidR=&quot;00000000&quot; wsp:rsidRDefault=&quot;00DF47DD&quot;&gt;&lt;m:oMathPara&gt;&lt;m:oMath&gt;&lt;m:f&gt;&lt;m:fPr&gt;&lt;m:ctrlPr&gt;&lt;w:rPr&gt;&lt;w:rFonts w:ascii=&quot;Cambria Math&quot; w:h-ansi=&quot;Cambria Math&quot; w:cs=&quot;Times New Roman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 w:cs=&quot;Times New Roman&quot;/&gt;&lt;wx:font wx:val=&quot;Cambria Math&quot;/&gt;&lt;w:i/&gt;&lt;w:sz w:val=&quot;32&quot;/&gt;&lt;w:sz-cs w:val=&quot;32&quot;/&gt;&lt;/w:rPr&gt;&lt;m:t&gt;0,08&lt;/m:t&gt;&lt;/m:r&gt;&lt;/m:num&gt;&lt;m:den&gt;&lt;m:r&gt;&lt;w:rPr&gt;&lt;w:rFonts w:ascii=&quot;Cambria Math&quot; w:h-ansi=&quot;Cambria Math&quot; w:cs=&quot;Times New Roman&quot;/&gt;&lt;wx:font wx:val=&quot;Cambria Math&quot;/&gt;&lt;w:i/&gt;&lt;w:sz w:val=&quot;32&quot;/&gt;&lt;w:sz-cs w:val=&quot;32&quot;/&gt;&lt;/w:rPr&gt;&lt;m:t&gt;5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24" o:title="" chromakey="white"/>
          </v:shape>
        </w:pict>
      </w:r>
      <w:r w:rsidRPr="00D57319">
        <w:rPr>
          <w:rFonts w:ascii="Times New Roman" w:hAnsi="Times New Roman" w:cs="Times New Roman"/>
        </w:rPr>
        <w:instrText xml:space="preserve"> </w:instrText>
      </w:r>
      <w:r w:rsidRPr="00D57319">
        <w:rPr>
          <w:rFonts w:ascii="Times New Roman" w:hAnsi="Times New Roman" w:cs="Times New Roman"/>
        </w:rPr>
        <w:fldChar w:fldCharType="separate"/>
      </w:r>
      <w:r w:rsidRPr="00D57319">
        <w:pict>
          <v:shape id="_x0000_i1043" type="#_x0000_t75" style="width:28.2pt;height:28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evenAndOddHeaders/&gt;&lt;w:drawingGridHorizontalSpacing w:val=&quot;181&quot;/&gt;&lt;w:drawingGridVerticalSpacing w:val=&quot;181&quot;/&gt;&lt;w:punctuationKerning/&gt;&lt;w:characterSpacingControl w:val=&quot;CompressPunctuation&quot;/&gt;&lt;w:validateAgainstSchema/&gt;&lt;w:saveInvalidXML w:val=&quot;off&quot;/&gt;&lt;w:ignoreMixedContent w:val=&quot;off&quot;/&gt;&lt;w:alwaysShowPlaceholderText w:val=&quot;off&quot;/&gt;&lt;w:compat&gt;&lt;w:doNotExpandShiftReturn/&gt;&lt;w:breakWrappedTables/&gt;&lt;w:snapToGridInCell/&gt;&lt;w:wrapTextWithPunct/&gt;&lt;w:useAsianBreakRules/&gt;&lt;w:dontGrowAutofit/&gt;&lt;/w:compat&gt;&lt;wsp:rsids&gt;&lt;wsp:rsidRoot wsp:val=&quot;00AE026B&quot;/&gt;&lt;wsp:rsid wsp:val=&quot;00013B0D&quot;/&gt;&lt;wsp:rsid wsp:val=&quot;000257D0&quot;/&gt;&lt;wsp:rsid wsp:val=&quot;00046F73&quot;/&gt;&lt;wsp:rsid wsp:val=&quot;00064B6B&quot;/&gt;&lt;wsp:rsid wsp:val=&quot;0007695E&quot;/&gt;&lt;wsp:rsid wsp:val=&quot;001221D5&quot;/&gt;&lt;wsp:rsid wsp:val=&quot;001472DE&quot;/&gt;&lt;wsp:rsid wsp:val=&quot;00190783&quot;/&gt;&lt;wsp:rsid wsp:val=&quot;001B0705&quot;/&gt;&lt;wsp:rsid wsp:val=&quot;001B53CC&quot;/&gt;&lt;wsp:rsid wsp:val=&quot;00261D9F&quot;/&gt;&lt;wsp:rsid wsp:val=&quot;002663D5&quot;/&gt;&lt;wsp:rsid wsp:val=&quot;002B532B&quot;/&gt;&lt;wsp:rsid wsp:val=&quot;003321F8&quot;/&gt;&lt;wsp:rsid wsp:val=&quot;00342094&quot;/&gt;&lt;wsp:rsid wsp:val=&quot;003A3267&quot;/&gt;&lt;wsp:rsid wsp:val=&quot;003D2DA1&quot;/&gt;&lt;wsp:rsid wsp:val=&quot;003E7F5F&quot;/&gt;&lt;wsp:rsid wsp:val=&quot;00401004&quot;/&gt;&lt;wsp:rsid wsp:val=&quot;00471114&quot;/&gt;&lt;wsp:rsid wsp:val=&quot;004E0DDA&quot;/&gt;&lt;wsp:rsid wsp:val=&quot;004F5E3F&quot;/&gt;&lt;wsp:rsid wsp:val=&quot;00512DE3&quot;/&gt;&lt;wsp:rsid wsp:val=&quot;00520AB8&quot;/&gt;&lt;wsp:rsid wsp:val=&quot;00556AAD&quot;/&gt;&lt;wsp:rsid wsp:val=&quot;00574016&quot;/&gt;&lt;wsp:rsid wsp:val=&quot;005B1F19&quot;/&gt;&lt;wsp:rsid wsp:val=&quot;006079E8&quot;/&gt;&lt;wsp:rsid wsp:val=&quot;00615482&quot;/&gt;&lt;wsp:rsid wsp:val=&quot;00665338&quot;/&gt;&lt;wsp:rsid wsp:val=&quot;00676C2E&quot;/&gt;&lt;wsp:rsid wsp:val=&quot;006A0449&quot;/&gt;&lt;wsp:rsid wsp:val=&quot;006A2D0A&quot;/&gt;&lt;wsp:rsid wsp:val=&quot;006E3914&quot;/&gt;&lt;wsp:rsid wsp:val=&quot;00700503&quot;/&gt;&lt;wsp:rsid wsp:val=&quot;00721DF2&quot;/&gt;&lt;wsp:rsid wsp:val=&quot;0073328C&quot;/&gt;&lt;wsp:rsid wsp:val=&quot;0075538C&quot;/&gt;&lt;wsp:rsid wsp:val=&quot;007C2680&quot;/&gt;&lt;wsp:rsid wsp:val=&quot;008F2E6E&quot;/&gt;&lt;wsp:rsid wsp:val=&quot;00933100&quot;/&gt;&lt;wsp:rsid wsp:val=&quot;00942363&quot;/&gt;&lt;wsp:rsid wsp:val=&quot;009810AB&quot;/&gt;&lt;wsp:rsid wsp:val=&quot;009A0869&quot;/&gt;&lt;wsp:rsid wsp:val=&quot;009C72B7&quot;/&gt;&lt;wsp:rsid wsp:val=&quot;009C7D24&quot;/&gt;&lt;wsp:rsid wsp:val=&quot;00A277CB&quot;/&gt;&lt;wsp:rsid wsp:val=&quot;00A5444D&quot;/&gt;&lt;wsp:rsid wsp:val=&quot;00A75721&quot;/&gt;&lt;wsp:rsid wsp:val=&quot;00AE026B&quot;/&gt;&lt;wsp:rsid wsp:val=&quot;00B11982&quot;/&gt;&lt;wsp:rsid wsp:val=&quot;00B256D4&quot;/&gt;&lt;wsp:rsid wsp:val=&quot;00B36F2E&quot;/&gt;&lt;wsp:rsid wsp:val=&quot;00B410A5&quot;/&gt;&lt;wsp:rsid wsp:val=&quot;00BE4BDC&quot;/&gt;&lt;wsp:rsid wsp:val=&quot;00C35517&quot;/&gt;&lt;wsp:rsid wsp:val=&quot;00C47708&quot;/&gt;&lt;wsp:rsid wsp:val=&quot;00C71F1B&quot;/&gt;&lt;wsp:rsid wsp:val=&quot;00C77D85&quot;/&gt;&lt;wsp:rsid wsp:val=&quot;00C95ADA&quot;/&gt;&lt;wsp:rsid wsp:val=&quot;00CC07B9&quot;/&gt;&lt;wsp:rsid wsp:val=&quot;00CC3396&quot;/&gt;&lt;wsp:rsid wsp:val=&quot;00CC7B74&quot;/&gt;&lt;wsp:rsid wsp:val=&quot;00D25823&quot;/&gt;&lt;wsp:rsid wsp:val=&quot;00D26169&quot;/&gt;&lt;wsp:rsid wsp:val=&quot;00D363CF&quot;/&gt;&lt;wsp:rsid wsp:val=&quot;00D5282E&quot;/&gt;&lt;wsp:rsid wsp:val=&quot;00D57319&quot;/&gt;&lt;wsp:rsid wsp:val=&quot;00D67D53&quot;/&gt;&lt;wsp:rsid wsp:val=&quot;00D81D34&quot;/&gt;&lt;wsp:rsid wsp:val=&quot;00DB4B22&quot;/&gt;&lt;wsp:rsid wsp:val=&quot;00DC4F07&quot;/&gt;&lt;wsp:rsid wsp:val=&quot;00DF47DD&quot;/&gt;&lt;wsp:rsid wsp:val=&quot;00E32DAC&quot;/&gt;&lt;wsp:rsid wsp:val=&quot;00E508EE&quot;/&gt;&lt;wsp:rsid wsp:val=&quot;00EA25B3&quot;/&gt;&lt;wsp:rsid wsp:val=&quot;00EA5211&quot;/&gt;&lt;wsp:rsid wsp:val=&quot;00EC5C19&quot;/&gt;&lt;wsp:rsid wsp:val=&quot;00F25E5D&quot;/&gt;&lt;wsp:rsid wsp:val=&quot;00F5130F&quot;/&gt;&lt;wsp:rsid wsp:val=&quot;00F8320B&quot;/&gt;&lt;wsp:rsid wsp:val=&quot;00FE6AA6&quot;/&gt;&lt;wsp:rsid wsp:val=&quot;00FF3FE8&quot;/&gt;&lt;wsp:rsid wsp:val=&quot;00FF48F6&quot;/&gt;&lt;/wsp:rsids&gt;&lt;/w:docPr&gt;&lt;w:body&gt;&lt;w:p wsp:rsidR=&quot;00000000&quot; wsp:rsidRDefault=&quot;00DF47DD&quot;&gt;&lt;m:oMathPara&gt;&lt;m:oMath&gt;&lt;m:f&gt;&lt;m:fPr&gt;&lt;m:ctrlPr&gt;&lt;w:rPr&gt;&lt;w:rFonts w:ascii=&quot;Cambria Math&quot; w:h-ansi=&quot;Cambria Math&quot; w:cs=&quot;Times New Roman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 w:cs=&quot;Times New Roman&quot;/&gt;&lt;wx:font wx:val=&quot;Cambria Math&quot;/&gt;&lt;w:i/&gt;&lt;w:sz w:val=&quot;32&quot;/&gt;&lt;w:sz-cs w:val=&quot;32&quot;/&gt;&lt;/w:rPr&gt;&lt;m:t&gt;0,08&lt;/m:t&gt;&lt;/m:r&gt;&lt;/m:num&gt;&lt;m:den&gt;&lt;m:r&gt;&lt;w:rPr&gt;&lt;w:rFonts w:ascii=&quot;Cambria Math&quot; w:h-ansi=&quot;Cambria Math&quot; w:cs=&quot;Times New Roman&quot;/&gt;&lt;wx:font wx:val=&quot;Cambria Math&quot;/&gt;&lt;w:i/&gt;&lt;w:sz w:val=&quot;32&quot;/&gt;&lt;w:sz-cs w:val=&quot;32&quot;/&gt;&lt;/w:rPr&gt;&lt;m:t&gt;5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24" o:title="" chromakey="white"/>
          </v:shape>
        </w:pict>
      </w:r>
      <w:r w:rsidRPr="00D5731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X ≤ 32</w:t>
      </w:r>
    </w:p>
    <w:p w:rsidR="00DF5672" w:rsidRDefault="00DF5672" w:rsidP="00D25823">
      <w:pPr>
        <w:jc w:val="center"/>
        <w:rPr>
          <w:rFonts w:ascii="Times New Roman" w:hAnsi="Times New Roman" w:cs="Times New Roman"/>
        </w:rPr>
      </w:pPr>
    </w:p>
    <w:p w:rsidR="00DF5672" w:rsidRPr="00440F74" w:rsidRDefault="00DF5672" w:rsidP="00D258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0,252 ∆Y + 0,016 X ≤ 32</w:t>
      </w:r>
      <w:r>
        <w:rPr>
          <w:rFonts w:ascii="Times New Roman" w:hAnsi="Times New Roman" w:cs="Times New Roman"/>
        </w:rPr>
        <w:tab/>
        <w:t>/2/</w:t>
      </w:r>
    </w:p>
    <w:p w:rsidR="00DF5672" w:rsidRDefault="00DF5672" w:rsidP="009C72B7">
      <w:pPr>
        <w:rPr>
          <w:rFonts w:ascii="Times New Roman" w:hAnsi="Times New Roman" w:cs="Times New Roman"/>
        </w:rPr>
      </w:pPr>
    </w:p>
    <w:p w:rsidR="00DF5672" w:rsidRDefault="00DF5672" w:rsidP="009C72B7">
      <w:pPr>
        <w:rPr>
          <w:rFonts w:ascii="Times New Roman" w:hAnsi="Times New Roman" w:cs="Times New Roman"/>
        </w:rPr>
      </w:pPr>
    </w:p>
    <w:p w:rsidR="00DF5672" w:rsidRDefault="00DF5672" w:rsidP="009C72B7">
      <w:pPr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Az /l/ és /2/ egyenletből a GDP növekményét kifejezve a kö</w:t>
      </w:r>
      <w:r w:rsidRPr="00440F74">
        <w:rPr>
          <w:rFonts w:ascii="Times New Roman" w:hAnsi="Times New Roman" w:cs="Times New Roman"/>
        </w:rPr>
        <w:softHyphen/>
        <w:t>vetkezőt kapjuk:</w:t>
      </w:r>
    </w:p>
    <w:p w:rsidR="00DF5672" w:rsidRPr="00440F74" w:rsidRDefault="00DF5672" w:rsidP="009C72B7">
      <w:pPr>
        <w:rPr>
          <w:rFonts w:ascii="Times New Roman" w:hAnsi="Times New Roman" w:cs="Times New Roman"/>
        </w:rPr>
      </w:pPr>
    </w:p>
    <w:p w:rsidR="00DF5672" w:rsidRPr="00440F74" w:rsidRDefault="00DF5672" w:rsidP="009C72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∆</w:t>
      </w:r>
      <w:r w:rsidRPr="00440F74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≤   </w:t>
      </w:r>
      <w:r w:rsidRPr="00D57319">
        <w:rPr>
          <w:rFonts w:ascii="Times New Roman" w:hAnsi="Times New Roman" w:cs="Times New Roman"/>
        </w:rPr>
        <w:fldChar w:fldCharType="begin"/>
      </w:r>
      <w:r w:rsidRPr="00D57319">
        <w:rPr>
          <w:rFonts w:ascii="Times New Roman" w:hAnsi="Times New Roman" w:cs="Times New Roman"/>
        </w:rPr>
        <w:instrText xml:space="preserve"> QUOTE </w:instrText>
      </w:r>
      <w:r w:rsidRPr="00D57319">
        <w:pict>
          <v:shape id="_x0000_i1044" type="#_x0000_t75" style="width:43.8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evenAndOddHeaders/&gt;&lt;w:drawingGridHorizontalSpacing w:val=&quot;181&quot;/&gt;&lt;w:drawingGridVerticalSpacing w:val=&quot;181&quot;/&gt;&lt;w:punctuationKerning/&gt;&lt;w:characterSpacingControl w:val=&quot;CompressPunctuation&quot;/&gt;&lt;w:validateAgainstSchema/&gt;&lt;w:saveInvalidXML w:val=&quot;off&quot;/&gt;&lt;w:ignoreMixedContent w:val=&quot;off&quot;/&gt;&lt;w:alwaysShowPlaceholderText w:val=&quot;off&quot;/&gt;&lt;w:compat&gt;&lt;w:doNotExpandShiftReturn/&gt;&lt;w:breakWrappedTables/&gt;&lt;w:snapToGridInCell/&gt;&lt;w:wrapTextWithPunct/&gt;&lt;w:useAsianBreakRules/&gt;&lt;w:dontGrowAutofit/&gt;&lt;/w:compat&gt;&lt;wsp:rsids&gt;&lt;wsp:rsidRoot wsp:val=&quot;00AE026B&quot;/&gt;&lt;wsp:rsid wsp:val=&quot;00013B0D&quot;/&gt;&lt;wsp:rsid wsp:val=&quot;000257D0&quot;/&gt;&lt;wsp:rsid wsp:val=&quot;00046F73&quot;/&gt;&lt;wsp:rsid wsp:val=&quot;00064B6B&quot;/&gt;&lt;wsp:rsid wsp:val=&quot;0007695E&quot;/&gt;&lt;wsp:rsid wsp:val=&quot;001221D5&quot;/&gt;&lt;wsp:rsid wsp:val=&quot;001472DE&quot;/&gt;&lt;wsp:rsid wsp:val=&quot;00190783&quot;/&gt;&lt;wsp:rsid wsp:val=&quot;001B0705&quot;/&gt;&lt;wsp:rsid wsp:val=&quot;001B53CC&quot;/&gt;&lt;wsp:rsid wsp:val=&quot;00261D9F&quot;/&gt;&lt;wsp:rsid wsp:val=&quot;002663D5&quot;/&gt;&lt;wsp:rsid wsp:val=&quot;002B532B&quot;/&gt;&lt;wsp:rsid wsp:val=&quot;003321F8&quot;/&gt;&lt;wsp:rsid wsp:val=&quot;00342094&quot;/&gt;&lt;wsp:rsid wsp:val=&quot;003A3267&quot;/&gt;&lt;wsp:rsid wsp:val=&quot;003C493A&quot;/&gt;&lt;wsp:rsid wsp:val=&quot;003D2DA1&quot;/&gt;&lt;wsp:rsid wsp:val=&quot;003E7F5F&quot;/&gt;&lt;wsp:rsid wsp:val=&quot;00401004&quot;/&gt;&lt;wsp:rsid wsp:val=&quot;00471114&quot;/&gt;&lt;wsp:rsid wsp:val=&quot;004E0DDA&quot;/&gt;&lt;wsp:rsid wsp:val=&quot;004F5E3F&quot;/&gt;&lt;wsp:rsid wsp:val=&quot;00512DE3&quot;/&gt;&lt;wsp:rsid wsp:val=&quot;00520AB8&quot;/&gt;&lt;wsp:rsid wsp:val=&quot;00556AAD&quot;/&gt;&lt;wsp:rsid wsp:val=&quot;00574016&quot;/&gt;&lt;wsp:rsid wsp:val=&quot;005B1F19&quot;/&gt;&lt;wsp:rsid wsp:val=&quot;006079E8&quot;/&gt;&lt;wsp:rsid wsp:val=&quot;00615482&quot;/&gt;&lt;wsp:rsid wsp:val=&quot;00665338&quot;/&gt;&lt;wsp:rsid wsp:val=&quot;00676C2E&quot;/&gt;&lt;wsp:rsid wsp:val=&quot;006A0449&quot;/&gt;&lt;wsp:rsid wsp:val=&quot;006A2D0A&quot;/&gt;&lt;wsp:rsid wsp:val=&quot;006E3914&quot;/&gt;&lt;wsp:rsid wsp:val=&quot;00700503&quot;/&gt;&lt;wsp:rsid wsp:val=&quot;00721DF2&quot;/&gt;&lt;wsp:rsid wsp:val=&quot;0073328C&quot;/&gt;&lt;wsp:rsid wsp:val=&quot;0075538C&quot;/&gt;&lt;wsp:rsid wsp:val=&quot;007C2680&quot;/&gt;&lt;wsp:rsid wsp:val=&quot;008F2E6E&quot;/&gt;&lt;wsp:rsid wsp:val=&quot;00933100&quot;/&gt;&lt;wsp:rsid wsp:val=&quot;00942363&quot;/&gt;&lt;wsp:rsid wsp:val=&quot;009810AB&quot;/&gt;&lt;wsp:rsid wsp:val=&quot;009A0869&quot;/&gt;&lt;wsp:rsid wsp:val=&quot;009C72B7&quot;/&gt;&lt;wsp:rsid wsp:val=&quot;009C7D24&quot;/&gt;&lt;wsp:rsid wsp:val=&quot;00A277CB&quot;/&gt;&lt;wsp:rsid wsp:val=&quot;00A5444D&quot;/&gt;&lt;wsp:rsid wsp:val=&quot;00A75721&quot;/&gt;&lt;wsp:rsid wsp:val=&quot;00AE026B&quot;/&gt;&lt;wsp:rsid wsp:val=&quot;00B11982&quot;/&gt;&lt;wsp:rsid wsp:val=&quot;00B256D4&quot;/&gt;&lt;wsp:rsid wsp:val=&quot;00B36F2E&quot;/&gt;&lt;wsp:rsid wsp:val=&quot;00B410A5&quot;/&gt;&lt;wsp:rsid wsp:val=&quot;00BE4BDC&quot;/&gt;&lt;wsp:rsid wsp:val=&quot;00C35517&quot;/&gt;&lt;wsp:rsid wsp:val=&quot;00C47708&quot;/&gt;&lt;wsp:rsid wsp:val=&quot;00C71F1B&quot;/&gt;&lt;wsp:rsid wsp:val=&quot;00C77D85&quot;/&gt;&lt;wsp:rsid wsp:val=&quot;00C95ADA&quot;/&gt;&lt;wsp:rsid wsp:val=&quot;00CC07B9&quot;/&gt;&lt;wsp:rsid wsp:val=&quot;00CC3396&quot;/&gt;&lt;wsp:rsid wsp:val=&quot;00CC7B74&quot;/&gt;&lt;wsp:rsid wsp:val=&quot;00D25823&quot;/&gt;&lt;wsp:rsid wsp:val=&quot;00D26169&quot;/&gt;&lt;wsp:rsid wsp:val=&quot;00D363CF&quot;/&gt;&lt;wsp:rsid wsp:val=&quot;00D5282E&quot;/&gt;&lt;wsp:rsid wsp:val=&quot;00D57319&quot;/&gt;&lt;wsp:rsid wsp:val=&quot;00D67D53&quot;/&gt;&lt;wsp:rsid wsp:val=&quot;00D81D34&quot;/&gt;&lt;wsp:rsid wsp:val=&quot;00DB4B22&quot;/&gt;&lt;wsp:rsid wsp:val=&quot;00DC4F07&quot;/&gt;&lt;wsp:rsid wsp:val=&quot;00E32DAC&quot;/&gt;&lt;wsp:rsid wsp:val=&quot;00E508EE&quot;/&gt;&lt;wsp:rsid wsp:val=&quot;00EA25B3&quot;/&gt;&lt;wsp:rsid wsp:val=&quot;00EA5211&quot;/&gt;&lt;wsp:rsid wsp:val=&quot;00EC5C19&quot;/&gt;&lt;wsp:rsid wsp:val=&quot;00F25E5D&quot;/&gt;&lt;wsp:rsid wsp:val=&quot;00F5130F&quot;/&gt;&lt;wsp:rsid wsp:val=&quot;00F8320B&quot;/&gt;&lt;wsp:rsid wsp:val=&quot;00FE6AA6&quot;/&gt;&lt;wsp:rsid wsp:val=&quot;00FF3FE8&quot;/&gt;&lt;wsp:rsid wsp:val=&quot;00FF48F6&quot;/&gt;&lt;/wsp:rsids&gt;&lt;/w:docPr&gt;&lt;w:body&gt;&lt;w:p wsp:rsidR=&quot;00000000&quot; wsp:rsidRDefault=&quot;003C493A&quot;&gt;&lt;m:oMathPara&gt;&lt;m:oMath&gt;&lt;m:f&gt;&lt;m:fPr&gt;&lt;m:ctrlPr&gt;&lt;w:rPr&gt;&lt;w:rFonts w:ascii=&quot;Cambria Math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 w:cs=&quot;Times New Roman&quot;/&gt;&lt;wx:font wx:val=&quot;Cambria Math&quot;/&gt;&lt;w:i/&gt;&lt;/w:rPr&gt;&lt;m:t&gt;1150-x&lt;/m:t&gt;&lt;/m:r&gt;&lt;/m:num&gt;&lt;m:den&gt;&lt;m:r&gt;&lt;w:rPr&gt;&lt;w:rFonts w:ascii=&quot;Cambria Math&quot; w:h-ansi=&quot;Cambria Math&quot; w:cs=&quot;Times New Roman&quot;/&gt;&lt;wx:font wx:val=&quot;Cambria Math&quot;/&gt;&lt;w:i/&gt;&lt;/w:rPr&gt;&lt;m:t&gt;5,69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25" o:title="" chromakey="white"/>
          </v:shape>
        </w:pict>
      </w:r>
      <w:r w:rsidRPr="00D57319">
        <w:rPr>
          <w:rFonts w:ascii="Times New Roman" w:hAnsi="Times New Roman" w:cs="Times New Roman"/>
        </w:rPr>
        <w:instrText xml:space="preserve"> </w:instrText>
      </w:r>
      <w:r w:rsidRPr="00D57319">
        <w:rPr>
          <w:rFonts w:ascii="Times New Roman" w:hAnsi="Times New Roman" w:cs="Times New Roman"/>
        </w:rPr>
        <w:fldChar w:fldCharType="separate"/>
      </w:r>
      <w:r w:rsidRPr="00D57319">
        <w:pict>
          <v:shape id="_x0000_i1045" type="#_x0000_t75" style="width:43.8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evenAndOddHeaders/&gt;&lt;w:drawingGridHorizontalSpacing w:val=&quot;181&quot;/&gt;&lt;w:drawingGridVerticalSpacing w:val=&quot;181&quot;/&gt;&lt;w:punctuationKerning/&gt;&lt;w:characterSpacingControl w:val=&quot;CompressPunctuation&quot;/&gt;&lt;w:validateAgainstSchema/&gt;&lt;w:saveInvalidXML w:val=&quot;off&quot;/&gt;&lt;w:ignoreMixedContent w:val=&quot;off&quot;/&gt;&lt;w:alwaysShowPlaceholderText w:val=&quot;off&quot;/&gt;&lt;w:compat&gt;&lt;w:doNotExpandShiftReturn/&gt;&lt;w:breakWrappedTables/&gt;&lt;w:snapToGridInCell/&gt;&lt;w:wrapTextWithPunct/&gt;&lt;w:useAsianBreakRules/&gt;&lt;w:dontGrowAutofit/&gt;&lt;/w:compat&gt;&lt;wsp:rsids&gt;&lt;wsp:rsidRoot wsp:val=&quot;00AE026B&quot;/&gt;&lt;wsp:rsid wsp:val=&quot;00013B0D&quot;/&gt;&lt;wsp:rsid wsp:val=&quot;000257D0&quot;/&gt;&lt;wsp:rsid wsp:val=&quot;00046F73&quot;/&gt;&lt;wsp:rsid wsp:val=&quot;00064B6B&quot;/&gt;&lt;wsp:rsid wsp:val=&quot;0007695E&quot;/&gt;&lt;wsp:rsid wsp:val=&quot;001221D5&quot;/&gt;&lt;wsp:rsid wsp:val=&quot;001472DE&quot;/&gt;&lt;wsp:rsid wsp:val=&quot;00190783&quot;/&gt;&lt;wsp:rsid wsp:val=&quot;001B0705&quot;/&gt;&lt;wsp:rsid wsp:val=&quot;001B53CC&quot;/&gt;&lt;wsp:rsid wsp:val=&quot;00261D9F&quot;/&gt;&lt;wsp:rsid wsp:val=&quot;002663D5&quot;/&gt;&lt;wsp:rsid wsp:val=&quot;002B532B&quot;/&gt;&lt;wsp:rsid wsp:val=&quot;003321F8&quot;/&gt;&lt;wsp:rsid wsp:val=&quot;00342094&quot;/&gt;&lt;wsp:rsid wsp:val=&quot;003A3267&quot;/&gt;&lt;wsp:rsid wsp:val=&quot;003C493A&quot;/&gt;&lt;wsp:rsid wsp:val=&quot;003D2DA1&quot;/&gt;&lt;wsp:rsid wsp:val=&quot;003E7F5F&quot;/&gt;&lt;wsp:rsid wsp:val=&quot;00401004&quot;/&gt;&lt;wsp:rsid wsp:val=&quot;00471114&quot;/&gt;&lt;wsp:rsid wsp:val=&quot;004E0DDA&quot;/&gt;&lt;wsp:rsid wsp:val=&quot;004F5E3F&quot;/&gt;&lt;wsp:rsid wsp:val=&quot;00512DE3&quot;/&gt;&lt;wsp:rsid wsp:val=&quot;00520AB8&quot;/&gt;&lt;wsp:rsid wsp:val=&quot;00556AAD&quot;/&gt;&lt;wsp:rsid wsp:val=&quot;00574016&quot;/&gt;&lt;wsp:rsid wsp:val=&quot;005B1F19&quot;/&gt;&lt;wsp:rsid wsp:val=&quot;006079E8&quot;/&gt;&lt;wsp:rsid wsp:val=&quot;00615482&quot;/&gt;&lt;wsp:rsid wsp:val=&quot;00665338&quot;/&gt;&lt;wsp:rsid wsp:val=&quot;00676C2E&quot;/&gt;&lt;wsp:rsid wsp:val=&quot;006A0449&quot;/&gt;&lt;wsp:rsid wsp:val=&quot;006A2D0A&quot;/&gt;&lt;wsp:rsid wsp:val=&quot;006E3914&quot;/&gt;&lt;wsp:rsid wsp:val=&quot;00700503&quot;/&gt;&lt;wsp:rsid wsp:val=&quot;00721DF2&quot;/&gt;&lt;wsp:rsid wsp:val=&quot;0073328C&quot;/&gt;&lt;wsp:rsid wsp:val=&quot;0075538C&quot;/&gt;&lt;wsp:rsid wsp:val=&quot;007C2680&quot;/&gt;&lt;wsp:rsid wsp:val=&quot;008F2E6E&quot;/&gt;&lt;wsp:rsid wsp:val=&quot;00933100&quot;/&gt;&lt;wsp:rsid wsp:val=&quot;00942363&quot;/&gt;&lt;wsp:rsid wsp:val=&quot;009810AB&quot;/&gt;&lt;wsp:rsid wsp:val=&quot;009A0869&quot;/&gt;&lt;wsp:rsid wsp:val=&quot;009C72B7&quot;/&gt;&lt;wsp:rsid wsp:val=&quot;009C7D24&quot;/&gt;&lt;wsp:rsid wsp:val=&quot;00A277CB&quot;/&gt;&lt;wsp:rsid wsp:val=&quot;00A5444D&quot;/&gt;&lt;wsp:rsid wsp:val=&quot;00A75721&quot;/&gt;&lt;wsp:rsid wsp:val=&quot;00AE026B&quot;/&gt;&lt;wsp:rsid wsp:val=&quot;00B11982&quot;/&gt;&lt;wsp:rsid wsp:val=&quot;00B256D4&quot;/&gt;&lt;wsp:rsid wsp:val=&quot;00B36F2E&quot;/&gt;&lt;wsp:rsid wsp:val=&quot;00B410A5&quot;/&gt;&lt;wsp:rsid wsp:val=&quot;00BE4BDC&quot;/&gt;&lt;wsp:rsid wsp:val=&quot;00C35517&quot;/&gt;&lt;wsp:rsid wsp:val=&quot;00C47708&quot;/&gt;&lt;wsp:rsid wsp:val=&quot;00C71F1B&quot;/&gt;&lt;wsp:rsid wsp:val=&quot;00C77D85&quot;/&gt;&lt;wsp:rsid wsp:val=&quot;00C95ADA&quot;/&gt;&lt;wsp:rsid wsp:val=&quot;00CC07B9&quot;/&gt;&lt;wsp:rsid wsp:val=&quot;00CC3396&quot;/&gt;&lt;wsp:rsid wsp:val=&quot;00CC7B74&quot;/&gt;&lt;wsp:rsid wsp:val=&quot;00D25823&quot;/&gt;&lt;wsp:rsid wsp:val=&quot;00D26169&quot;/&gt;&lt;wsp:rsid wsp:val=&quot;00D363CF&quot;/&gt;&lt;wsp:rsid wsp:val=&quot;00D5282E&quot;/&gt;&lt;wsp:rsid wsp:val=&quot;00D57319&quot;/&gt;&lt;wsp:rsid wsp:val=&quot;00D67D53&quot;/&gt;&lt;wsp:rsid wsp:val=&quot;00D81D34&quot;/&gt;&lt;wsp:rsid wsp:val=&quot;00DB4B22&quot;/&gt;&lt;wsp:rsid wsp:val=&quot;00DC4F07&quot;/&gt;&lt;wsp:rsid wsp:val=&quot;00E32DAC&quot;/&gt;&lt;wsp:rsid wsp:val=&quot;00E508EE&quot;/&gt;&lt;wsp:rsid wsp:val=&quot;00EA25B3&quot;/&gt;&lt;wsp:rsid wsp:val=&quot;00EA5211&quot;/&gt;&lt;wsp:rsid wsp:val=&quot;00EC5C19&quot;/&gt;&lt;wsp:rsid wsp:val=&quot;00F25E5D&quot;/&gt;&lt;wsp:rsid wsp:val=&quot;00F5130F&quot;/&gt;&lt;wsp:rsid wsp:val=&quot;00F8320B&quot;/&gt;&lt;wsp:rsid wsp:val=&quot;00FE6AA6&quot;/&gt;&lt;wsp:rsid wsp:val=&quot;00FF3FE8&quot;/&gt;&lt;wsp:rsid wsp:val=&quot;00FF48F6&quot;/&gt;&lt;/wsp:rsids&gt;&lt;/w:docPr&gt;&lt;w:body&gt;&lt;w:p wsp:rsidR=&quot;00000000&quot; wsp:rsidRDefault=&quot;003C493A&quot;&gt;&lt;m:oMathPara&gt;&lt;m:oMath&gt;&lt;m:f&gt;&lt;m:fPr&gt;&lt;m:ctrlPr&gt;&lt;w:rPr&gt;&lt;w:rFonts w:ascii=&quot;Cambria Math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 w:cs=&quot;Times New Roman&quot;/&gt;&lt;wx:font wx:val=&quot;Cambria Math&quot;/&gt;&lt;w:i/&gt;&lt;/w:rPr&gt;&lt;m:t&gt;1150-x&lt;/m:t&gt;&lt;/m:r&gt;&lt;/m:num&gt;&lt;m:den&gt;&lt;m:r&gt;&lt;w:rPr&gt;&lt;w:rFonts w:ascii=&quot;Cambria Math&quot; w:h-ansi=&quot;Cambria Math&quot; w:cs=&quot;Times New Roman&quot;/&gt;&lt;wx:font wx:val=&quot;Cambria Math&quot;/&gt;&lt;w:i/&gt;&lt;/w:rPr&gt;&lt;m:t&gt;5,69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25" o:title="" chromakey="white"/>
          </v:shape>
        </w:pict>
      </w:r>
      <w:r w:rsidRPr="00D57319">
        <w:rPr>
          <w:rFonts w:ascii="Times New Roman" w:hAnsi="Times New Roman" w:cs="Times New Roman"/>
        </w:rPr>
        <w:fldChar w:fldCharType="end"/>
      </w:r>
      <w:r w:rsidRPr="00440F7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= 202-0,176 </w:t>
      </w:r>
      <w:r w:rsidRPr="00440F74">
        <w:rPr>
          <w:rFonts w:ascii="Times New Roman" w:hAnsi="Times New Roman" w:cs="Times New Roman"/>
        </w:rPr>
        <w:t>x</w:t>
      </w:r>
      <w:r w:rsidRPr="00440F74">
        <w:rPr>
          <w:rFonts w:ascii="Times New Roman" w:hAnsi="Times New Roman" w:cs="Times New Roman"/>
        </w:rPr>
        <w:tab/>
        <w:t>beruházási korlát esetén /3/</w:t>
      </w:r>
    </w:p>
    <w:p w:rsidR="00DF5672" w:rsidRDefault="00DF5672" w:rsidP="009C72B7">
      <w:pPr>
        <w:rPr>
          <w:rFonts w:ascii="Times New Roman" w:hAnsi="Times New Roman" w:cs="Times New Roman"/>
        </w:rPr>
      </w:pPr>
    </w:p>
    <w:p w:rsidR="00DF5672" w:rsidRPr="00440F74" w:rsidRDefault="00DF5672" w:rsidP="00D258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∆</w:t>
      </w:r>
      <w:r w:rsidRPr="00440F74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≤  </w:t>
      </w:r>
      <w:r w:rsidRPr="00D57319">
        <w:rPr>
          <w:rFonts w:ascii="Times New Roman" w:hAnsi="Times New Roman" w:cs="Times New Roman"/>
        </w:rPr>
        <w:fldChar w:fldCharType="begin"/>
      </w:r>
      <w:r w:rsidRPr="00D57319">
        <w:rPr>
          <w:rFonts w:ascii="Times New Roman" w:hAnsi="Times New Roman" w:cs="Times New Roman"/>
        </w:rPr>
        <w:instrText xml:space="preserve"> QUOTE </w:instrText>
      </w:r>
      <w:r w:rsidRPr="00D57319">
        <w:pict>
          <v:shape id="_x0000_i1046" type="#_x0000_t75" style="width:58.2pt;height:23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evenAndOddHeaders/&gt;&lt;w:drawingGridHorizontalSpacing w:val=&quot;181&quot;/&gt;&lt;w:drawingGridVerticalSpacing w:val=&quot;181&quot;/&gt;&lt;w:punctuationKerning/&gt;&lt;w:characterSpacingControl w:val=&quot;CompressPunctuation&quot;/&gt;&lt;w:validateAgainstSchema/&gt;&lt;w:saveInvalidXML w:val=&quot;off&quot;/&gt;&lt;w:ignoreMixedContent w:val=&quot;off&quot;/&gt;&lt;w:alwaysShowPlaceholderText w:val=&quot;off&quot;/&gt;&lt;w:compat&gt;&lt;w:doNotExpandShiftReturn/&gt;&lt;w:breakWrappedTables/&gt;&lt;w:snapToGridInCell/&gt;&lt;w:wrapTextWithPunct/&gt;&lt;w:useAsianBreakRules/&gt;&lt;w:dontGrowAutofit/&gt;&lt;/w:compat&gt;&lt;wsp:rsids&gt;&lt;wsp:rsidRoot wsp:val=&quot;00AE026B&quot;/&gt;&lt;wsp:rsid wsp:val=&quot;00013B0D&quot;/&gt;&lt;wsp:rsid wsp:val=&quot;000257D0&quot;/&gt;&lt;wsp:rsid wsp:val=&quot;00046F73&quot;/&gt;&lt;wsp:rsid wsp:val=&quot;00064B6B&quot;/&gt;&lt;wsp:rsid wsp:val=&quot;0007695E&quot;/&gt;&lt;wsp:rsid wsp:val=&quot;001221D5&quot;/&gt;&lt;wsp:rsid wsp:val=&quot;001472DE&quot;/&gt;&lt;wsp:rsid wsp:val=&quot;00190783&quot;/&gt;&lt;wsp:rsid wsp:val=&quot;001B0705&quot;/&gt;&lt;wsp:rsid wsp:val=&quot;001B53CC&quot;/&gt;&lt;wsp:rsid wsp:val=&quot;00261D9F&quot;/&gt;&lt;wsp:rsid wsp:val=&quot;002663D5&quot;/&gt;&lt;wsp:rsid wsp:val=&quot;002B532B&quot;/&gt;&lt;wsp:rsid wsp:val=&quot;003321F8&quot;/&gt;&lt;wsp:rsid wsp:val=&quot;00342094&quot;/&gt;&lt;wsp:rsid wsp:val=&quot;003A3267&quot;/&gt;&lt;wsp:rsid wsp:val=&quot;003D2DA1&quot;/&gt;&lt;wsp:rsid wsp:val=&quot;003E7F5F&quot;/&gt;&lt;wsp:rsid wsp:val=&quot;00401004&quot;/&gt;&lt;wsp:rsid wsp:val=&quot;00471114&quot;/&gt;&lt;wsp:rsid wsp:val=&quot;004E0DDA&quot;/&gt;&lt;wsp:rsid wsp:val=&quot;004F5E3F&quot;/&gt;&lt;wsp:rsid wsp:val=&quot;00512DE3&quot;/&gt;&lt;wsp:rsid wsp:val=&quot;00520AB8&quot;/&gt;&lt;wsp:rsid wsp:val=&quot;00556AAD&quot;/&gt;&lt;wsp:rsid wsp:val=&quot;00574016&quot;/&gt;&lt;wsp:rsid wsp:val=&quot;005B1F19&quot;/&gt;&lt;wsp:rsid wsp:val=&quot;006079E8&quot;/&gt;&lt;wsp:rsid wsp:val=&quot;00615482&quot;/&gt;&lt;wsp:rsid wsp:val=&quot;00665338&quot;/&gt;&lt;wsp:rsid wsp:val=&quot;00676C2E&quot;/&gt;&lt;wsp:rsid wsp:val=&quot;006A0449&quot;/&gt;&lt;wsp:rsid wsp:val=&quot;006A2D0A&quot;/&gt;&lt;wsp:rsid wsp:val=&quot;006E3914&quot;/&gt;&lt;wsp:rsid wsp:val=&quot;00700503&quot;/&gt;&lt;wsp:rsid wsp:val=&quot;00721DF2&quot;/&gt;&lt;wsp:rsid wsp:val=&quot;0073328C&quot;/&gt;&lt;wsp:rsid wsp:val=&quot;0075538C&quot;/&gt;&lt;wsp:rsid wsp:val=&quot;007C2680&quot;/&gt;&lt;wsp:rsid wsp:val=&quot;008F2E6E&quot;/&gt;&lt;wsp:rsid wsp:val=&quot;00933100&quot;/&gt;&lt;wsp:rsid wsp:val=&quot;00942363&quot;/&gt;&lt;wsp:rsid wsp:val=&quot;009810AB&quot;/&gt;&lt;wsp:rsid wsp:val=&quot;009A0869&quot;/&gt;&lt;wsp:rsid wsp:val=&quot;009C72B7&quot;/&gt;&lt;wsp:rsid wsp:val=&quot;009C7D24&quot;/&gt;&lt;wsp:rsid wsp:val=&quot;00A277CB&quot;/&gt;&lt;wsp:rsid wsp:val=&quot;00A5444D&quot;/&gt;&lt;wsp:rsid wsp:val=&quot;00A75721&quot;/&gt;&lt;wsp:rsid wsp:val=&quot;00AE026B&quot;/&gt;&lt;wsp:rsid wsp:val=&quot;00B11982&quot;/&gt;&lt;wsp:rsid wsp:val=&quot;00B256D4&quot;/&gt;&lt;wsp:rsid wsp:val=&quot;00B36F2E&quot;/&gt;&lt;wsp:rsid wsp:val=&quot;00B410A5&quot;/&gt;&lt;wsp:rsid wsp:val=&quot;00BE4BDC&quot;/&gt;&lt;wsp:rsid wsp:val=&quot;00C35517&quot;/&gt;&lt;wsp:rsid wsp:val=&quot;00C4469E&quot;/&gt;&lt;wsp:rsid wsp:val=&quot;00C47708&quot;/&gt;&lt;wsp:rsid wsp:val=&quot;00C71F1B&quot;/&gt;&lt;wsp:rsid wsp:val=&quot;00C77D85&quot;/&gt;&lt;wsp:rsid wsp:val=&quot;00C95ADA&quot;/&gt;&lt;wsp:rsid wsp:val=&quot;00CC07B9&quot;/&gt;&lt;wsp:rsid wsp:val=&quot;00CC3396&quot;/&gt;&lt;wsp:rsid wsp:val=&quot;00CC7B74&quot;/&gt;&lt;wsp:rsid wsp:val=&quot;00D25823&quot;/&gt;&lt;wsp:rsid wsp:val=&quot;00D26169&quot;/&gt;&lt;wsp:rsid wsp:val=&quot;00D363CF&quot;/&gt;&lt;wsp:rsid wsp:val=&quot;00D5282E&quot;/&gt;&lt;wsp:rsid wsp:val=&quot;00D57319&quot;/&gt;&lt;wsp:rsid wsp:val=&quot;00D67D53&quot;/&gt;&lt;wsp:rsid wsp:val=&quot;00D81D34&quot;/&gt;&lt;wsp:rsid wsp:val=&quot;00DB4B22&quot;/&gt;&lt;wsp:rsid wsp:val=&quot;00DC4F07&quot;/&gt;&lt;wsp:rsid wsp:val=&quot;00E32DAC&quot;/&gt;&lt;wsp:rsid wsp:val=&quot;00E508EE&quot;/&gt;&lt;wsp:rsid wsp:val=&quot;00EA25B3&quot;/&gt;&lt;wsp:rsid wsp:val=&quot;00EA5211&quot;/&gt;&lt;wsp:rsid wsp:val=&quot;00EC5C19&quot;/&gt;&lt;wsp:rsid wsp:val=&quot;00F25E5D&quot;/&gt;&lt;wsp:rsid wsp:val=&quot;00F5130F&quot;/&gt;&lt;wsp:rsid wsp:val=&quot;00F8320B&quot;/&gt;&lt;wsp:rsid wsp:val=&quot;00FE6AA6&quot;/&gt;&lt;wsp:rsid wsp:val=&quot;00FF3FE8&quot;/&gt;&lt;wsp:rsid wsp:val=&quot;00FF48F6&quot;/&gt;&lt;/wsp:rsids&gt;&lt;/w:docPr&gt;&lt;w:body&gt;&lt;w:p wsp:rsidR=&quot;00000000&quot; wsp:rsidRDefault=&quot;00C4469E&quot;&gt;&lt;m:oMathPara&gt;&lt;m:oMath&gt;&lt;m:f&gt;&lt;m:fPr&gt;&lt;m:ctrlPr&gt;&lt;w:rPr&gt;&lt;w:rFonts w:ascii=&quot;Cambria Math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 w:cs=&quot;Times New Roman&quot;/&gt;&lt;wx:font wx:val=&quot;Cambria Math&quot;/&gt;&lt;w:i/&gt;&lt;/w:rPr&gt;&lt;m:t&gt;32-0,016x&lt;/m:t&gt;&lt;/m:r&gt;&lt;/m:num&gt;&lt;m:den&gt;&lt;m:r&gt;&lt;w:rPr&gt;&lt;w:rFonts w:ascii=&quot;Cambria Math&quot; w:h-ansi=&quot;Cambria Math&quot; w:cs=&quot;Times New Roman&quot;/&gt;&lt;wx:font wx:val=&quot;Cambria Math&quot;/&gt;&lt;w:i/&gt;&lt;/w:rPr&gt;&lt;m:t&gt;0,252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26" o:title="" chromakey="white"/>
          </v:shape>
        </w:pict>
      </w:r>
      <w:r w:rsidRPr="00D57319">
        <w:rPr>
          <w:rFonts w:ascii="Times New Roman" w:hAnsi="Times New Roman" w:cs="Times New Roman"/>
        </w:rPr>
        <w:instrText xml:space="preserve"> </w:instrText>
      </w:r>
      <w:r w:rsidRPr="00D57319">
        <w:rPr>
          <w:rFonts w:ascii="Times New Roman" w:hAnsi="Times New Roman" w:cs="Times New Roman"/>
        </w:rPr>
        <w:fldChar w:fldCharType="separate"/>
      </w:r>
      <w:r w:rsidRPr="00D57319">
        <w:pict>
          <v:shape id="_x0000_i1047" type="#_x0000_t75" style="width:58.2pt;height:23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evenAndOddHeaders/&gt;&lt;w:drawingGridHorizontalSpacing w:val=&quot;181&quot;/&gt;&lt;w:drawingGridVerticalSpacing w:val=&quot;181&quot;/&gt;&lt;w:punctuationKerning/&gt;&lt;w:characterSpacingControl w:val=&quot;CompressPunctuation&quot;/&gt;&lt;w:validateAgainstSchema/&gt;&lt;w:saveInvalidXML w:val=&quot;off&quot;/&gt;&lt;w:ignoreMixedContent w:val=&quot;off&quot;/&gt;&lt;w:alwaysShowPlaceholderText w:val=&quot;off&quot;/&gt;&lt;w:compat&gt;&lt;w:doNotExpandShiftReturn/&gt;&lt;w:breakWrappedTables/&gt;&lt;w:snapToGridInCell/&gt;&lt;w:wrapTextWithPunct/&gt;&lt;w:useAsianBreakRules/&gt;&lt;w:dontGrowAutofit/&gt;&lt;/w:compat&gt;&lt;wsp:rsids&gt;&lt;wsp:rsidRoot wsp:val=&quot;00AE026B&quot;/&gt;&lt;wsp:rsid wsp:val=&quot;00013B0D&quot;/&gt;&lt;wsp:rsid wsp:val=&quot;000257D0&quot;/&gt;&lt;wsp:rsid wsp:val=&quot;00046F73&quot;/&gt;&lt;wsp:rsid wsp:val=&quot;00064B6B&quot;/&gt;&lt;wsp:rsid wsp:val=&quot;0007695E&quot;/&gt;&lt;wsp:rsid wsp:val=&quot;001221D5&quot;/&gt;&lt;wsp:rsid wsp:val=&quot;001472DE&quot;/&gt;&lt;wsp:rsid wsp:val=&quot;00190783&quot;/&gt;&lt;wsp:rsid wsp:val=&quot;001B0705&quot;/&gt;&lt;wsp:rsid wsp:val=&quot;001B53CC&quot;/&gt;&lt;wsp:rsid wsp:val=&quot;00261D9F&quot;/&gt;&lt;wsp:rsid wsp:val=&quot;002663D5&quot;/&gt;&lt;wsp:rsid wsp:val=&quot;002B532B&quot;/&gt;&lt;wsp:rsid wsp:val=&quot;003321F8&quot;/&gt;&lt;wsp:rsid wsp:val=&quot;00342094&quot;/&gt;&lt;wsp:rsid wsp:val=&quot;003A3267&quot;/&gt;&lt;wsp:rsid wsp:val=&quot;003D2DA1&quot;/&gt;&lt;wsp:rsid wsp:val=&quot;003E7F5F&quot;/&gt;&lt;wsp:rsid wsp:val=&quot;00401004&quot;/&gt;&lt;wsp:rsid wsp:val=&quot;00471114&quot;/&gt;&lt;wsp:rsid wsp:val=&quot;004E0DDA&quot;/&gt;&lt;wsp:rsid wsp:val=&quot;004F5E3F&quot;/&gt;&lt;wsp:rsid wsp:val=&quot;00512DE3&quot;/&gt;&lt;wsp:rsid wsp:val=&quot;00520AB8&quot;/&gt;&lt;wsp:rsid wsp:val=&quot;00556AAD&quot;/&gt;&lt;wsp:rsid wsp:val=&quot;00574016&quot;/&gt;&lt;wsp:rsid wsp:val=&quot;005B1F19&quot;/&gt;&lt;wsp:rsid wsp:val=&quot;006079E8&quot;/&gt;&lt;wsp:rsid wsp:val=&quot;00615482&quot;/&gt;&lt;wsp:rsid wsp:val=&quot;00665338&quot;/&gt;&lt;wsp:rsid wsp:val=&quot;00676C2E&quot;/&gt;&lt;wsp:rsid wsp:val=&quot;006A0449&quot;/&gt;&lt;wsp:rsid wsp:val=&quot;006A2D0A&quot;/&gt;&lt;wsp:rsid wsp:val=&quot;006E3914&quot;/&gt;&lt;wsp:rsid wsp:val=&quot;00700503&quot;/&gt;&lt;wsp:rsid wsp:val=&quot;00721DF2&quot;/&gt;&lt;wsp:rsid wsp:val=&quot;0073328C&quot;/&gt;&lt;wsp:rsid wsp:val=&quot;0075538C&quot;/&gt;&lt;wsp:rsid wsp:val=&quot;007C2680&quot;/&gt;&lt;wsp:rsid wsp:val=&quot;008F2E6E&quot;/&gt;&lt;wsp:rsid wsp:val=&quot;00933100&quot;/&gt;&lt;wsp:rsid wsp:val=&quot;00942363&quot;/&gt;&lt;wsp:rsid wsp:val=&quot;009810AB&quot;/&gt;&lt;wsp:rsid wsp:val=&quot;009A0869&quot;/&gt;&lt;wsp:rsid wsp:val=&quot;009C72B7&quot;/&gt;&lt;wsp:rsid wsp:val=&quot;009C7D24&quot;/&gt;&lt;wsp:rsid wsp:val=&quot;00A277CB&quot;/&gt;&lt;wsp:rsid wsp:val=&quot;00A5444D&quot;/&gt;&lt;wsp:rsid wsp:val=&quot;00A75721&quot;/&gt;&lt;wsp:rsid wsp:val=&quot;00AE026B&quot;/&gt;&lt;wsp:rsid wsp:val=&quot;00B11982&quot;/&gt;&lt;wsp:rsid wsp:val=&quot;00B256D4&quot;/&gt;&lt;wsp:rsid wsp:val=&quot;00B36F2E&quot;/&gt;&lt;wsp:rsid wsp:val=&quot;00B410A5&quot;/&gt;&lt;wsp:rsid wsp:val=&quot;00BE4BDC&quot;/&gt;&lt;wsp:rsid wsp:val=&quot;00C35517&quot;/&gt;&lt;wsp:rsid wsp:val=&quot;00C4469E&quot;/&gt;&lt;wsp:rsid wsp:val=&quot;00C47708&quot;/&gt;&lt;wsp:rsid wsp:val=&quot;00C71F1B&quot;/&gt;&lt;wsp:rsid wsp:val=&quot;00C77D85&quot;/&gt;&lt;wsp:rsid wsp:val=&quot;00C95ADA&quot;/&gt;&lt;wsp:rsid wsp:val=&quot;00CC07B9&quot;/&gt;&lt;wsp:rsid wsp:val=&quot;00CC3396&quot;/&gt;&lt;wsp:rsid wsp:val=&quot;00CC7B74&quot;/&gt;&lt;wsp:rsid wsp:val=&quot;00D25823&quot;/&gt;&lt;wsp:rsid wsp:val=&quot;00D26169&quot;/&gt;&lt;wsp:rsid wsp:val=&quot;00D363CF&quot;/&gt;&lt;wsp:rsid wsp:val=&quot;00D5282E&quot;/&gt;&lt;wsp:rsid wsp:val=&quot;00D57319&quot;/&gt;&lt;wsp:rsid wsp:val=&quot;00D67D53&quot;/&gt;&lt;wsp:rsid wsp:val=&quot;00D81D34&quot;/&gt;&lt;wsp:rsid wsp:val=&quot;00DB4B22&quot;/&gt;&lt;wsp:rsid wsp:val=&quot;00DC4F07&quot;/&gt;&lt;wsp:rsid wsp:val=&quot;00E32DAC&quot;/&gt;&lt;wsp:rsid wsp:val=&quot;00E508EE&quot;/&gt;&lt;wsp:rsid wsp:val=&quot;00EA25B3&quot;/&gt;&lt;wsp:rsid wsp:val=&quot;00EA5211&quot;/&gt;&lt;wsp:rsid wsp:val=&quot;00EC5C19&quot;/&gt;&lt;wsp:rsid wsp:val=&quot;00F25E5D&quot;/&gt;&lt;wsp:rsid wsp:val=&quot;00F5130F&quot;/&gt;&lt;wsp:rsid wsp:val=&quot;00F8320B&quot;/&gt;&lt;wsp:rsid wsp:val=&quot;00FE6AA6&quot;/&gt;&lt;wsp:rsid wsp:val=&quot;00FF3FE8&quot;/&gt;&lt;wsp:rsid wsp:val=&quot;00FF48F6&quot;/&gt;&lt;/wsp:rsids&gt;&lt;/w:docPr&gt;&lt;w:body&gt;&lt;w:p wsp:rsidR=&quot;00000000&quot; wsp:rsidRDefault=&quot;00C4469E&quot;&gt;&lt;m:oMathPara&gt;&lt;m:oMath&gt;&lt;m:f&gt;&lt;m:fPr&gt;&lt;m:ctrlPr&gt;&lt;w:rPr&gt;&lt;w:rFonts w:ascii=&quot;Cambria Math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 w:cs=&quot;Times New Roman&quot;/&gt;&lt;wx:font wx:val=&quot;Cambria Math&quot;/&gt;&lt;w:i/&gt;&lt;/w:rPr&gt;&lt;m:t&gt;32-0,016x&lt;/m:t&gt;&lt;/m:r&gt;&lt;/m:num&gt;&lt;m:den&gt;&lt;m:r&gt;&lt;w:rPr&gt;&lt;w:rFonts w:ascii=&quot;Cambria Math&quot; w:h-ansi=&quot;Cambria Math&quot; w:cs=&quot;Times New Roman&quot;/&gt;&lt;wx:font wx:val=&quot;Cambria Math&quot;/&gt;&lt;w:i/&gt;&lt;/w:rPr&gt;&lt;m:t&gt;0,252&lt;/m:t&gt;&lt;/m:r&gt;&lt;/m:den&gt;&lt;/m:f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26" o:title="" chromakey="white"/>
          </v:shape>
        </w:pict>
      </w:r>
      <w:r w:rsidRPr="00D5731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= 127 – 0,063 x import korlát esetén  /4/</w:t>
      </w:r>
    </w:p>
    <w:p w:rsidR="00DF5672" w:rsidRDefault="00DF5672" w:rsidP="009C72B7">
      <w:pPr>
        <w:rPr>
          <w:rFonts w:ascii="Times New Roman" w:hAnsi="Times New Roman" w:cs="Times New Roman"/>
        </w:rPr>
      </w:pPr>
    </w:p>
    <w:p w:rsidR="00DF5672" w:rsidRDefault="00DF5672" w:rsidP="009C72B7">
      <w:pPr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Mit fejez ki ez a két egyenlőtlenség?</w:t>
      </w:r>
    </w:p>
    <w:p w:rsidR="00DF5672" w:rsidRPr="00440F74" w:rsidRDefault="00DF5672" w:rsidP="009C72B7">
      <w:pPr>
        <w:rPr>
          <w:rFonts w:ascii="Times New Roman" w:hAnsi="Times New Roman" w:cs="Times New Roman"/>
        </w:rPr>
      </w:pPr>
    </w:p>
    <w:p w:rsidR="00DF5672" w:rsidRDefault="00DF5672" w:rsidP="00D25823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Amennyiben csak a beruházások korlátoznának /tehát a /3/ egyenlőtlenséget vesszük figyelembe/ és környezetvédelem</w:t>
      </w:r>
      <w:r w:rsidRPr="00440F74">
        <w:rPr>
          <w:rFonts w:ascii="Times New Roman" w:hAnsi="Times New Roman" w:cs="Times New Roman"/>
        </w:rPr>
        <w:softHyphen/>
        <w:t xml:space="preserve">re semmit sem </w:t>
      </w:r>
      <w:r>
        <w:rPr>
          <w:rFonts w:ascii="Times New Roman" w:hAnsi="Times New Roman" w:cs="Times New Roman"/>
        </w:rPr>
        <w:t>fordít</w:t>
      </w:r>
      <w:r w:rsidRPr="00440F74"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</w:rPr>
        <w:t xml:space="preserve">ánk /x = 0/, a GDP növekménye </w:t>
      </w:r>
    </w:p>
    <w:p w:rsidR="00DF5672" w:rsidRDefault="00DF5672" w:rsidP="00D258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 md Ft lenne - ami az évi 5%</w:t>
      </w:r>
      <w:r w:rsidRPr="00440F74">
        <w:rPr>
          <w:rFonts w:ascii="Times New Roman" w:hAnsi="Times New Roman" w:cs="Times New Roman"/>
        </w:rPr>
        <w:t xml:space="preserve">-os ütemnek felel meg. </w:t>
      </w:r>
    </w:p>
    <w:p w:rsidR="00DF5672" w:rsidRDefault="00DF5672" w:rsidP="009C72B7">
      <w:pPr>
        <w:rPr>
          <w:rFonts w:ascii="Times New Roman" w:hAnsi="Times New Roman" w:cs="Times New Roman"/>
        </w:rPr>
      </w:pPr>
    </w:p>
    <w:p w:rsidR="00DF5672" w:rsidRDefault="00DF5672" w:rsidP="003E7F5F">
      <w:pPr>
        <w:jc w:val="both"/>
        <w:rPr>
          <w:rFonts w:ascii="Times New Roman" w:hAnsi="Times New Roman" w:cs="Times New Roman"/>
        </w:rPr>
      </w:pPr>
    </w:p>
    <w:p w:rsidR="00DF5672" w:rsidRDefault="00DF5672" w:rsidP="003E7F5F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Ha a VI.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>öt</w:t>
      </w:r>
      <w:r w:rsidRPr="00440F74">
        <w:rPr>
          <w:rFonts w:ascii="Times New Roman" w:hAnsi="Times New Roman" w:cs="Times New Roman"/>
        </w:rPr>
        <w:softHyphen/>
        <w:t>éves tervb</w:t>
      </w:r>
      <w:r>
        <w:rPr>
          <w:rFonts w:ascii="Times New Roman" w:hAnsi="Times New Roman" w:cs="Times New Roman"/>
        </w:rPr>
        <w:t>en környezetvédelemre mondjuk 50</w:t>
      </w:r>
      <w:r w:rsidRPr="00440F74">
        <w:rPr>
          <w:rFonts w:ascii="Times New Roman" w:hAnsi="Times New Roman" w:cs="Times New Roman"/>
        </w:rPr>
        <w:t xml:space="preserve"> md</w:t>
      </w:r>
      <w:r>
        <w:rPr>
          <w:rFonts w:ascii="Times New Roman" w:hAnsi="Times New Roman" w:cs="Times New Roman"/>
        </w:rPr>
        <w:t xml:space="preserve"> Ft-ot fordí</w:t>
      </w:r>
      <w:r>
        <w:rPr>
          <w:rFonts w:ascii="Times New Roman" w:hAnsi="Times New Roman" w:cs="Times New Roman"/>
        </w:rPr>
        <w:softHyphen/>
        <w:t xml:space="preserve">tunk /x = 50/, ez 0,176,50 = 8,8 md Ft-tal csökkentené a </w:t>
      </w:r>
      <w:r w:rsidRPr="00440F74">
        <w:rPr>
          <w:rFonts w:ascii="Times New Roman" w:hAnsi="Times New Roman" w:cs="Times New Roman"/>
        </w:rPr>
        <w:t>GDP növekményét</w:t>
      </w:r>
      <w:r>
        <w:rPr>
          <w:rFonts w:ascii="Times New Roman" w:hAnsi="Times New Roman" w:cs="Times New Roman"/>
        </w:rPr>
        <w:t>,</w:t>
      </w:r>
      <w:r w:rsidRPr="00440F74">
        <w:rPr>
          <w:rFonts w:ascii="Times New Roman" w:hAnsi="Times New Roman" w:cs="Times New Roman"/>
        </w:rPr>
        <w:t xml:space="preserve"> ami évi átlagban</w:t>
      </w:r>
      <w:r>
        <w:rPr>
          <w:rFonts w:ascii="Times New Roman" w:hAnsi="Times New Roman" w:cs="Times New Roman"/>
        </w:rPr>
        <w:t xml:space="preserve"> 0,2%</w:t>
      </w:r>
      <w:r w:rsidRPr="00440F74">
        <w:rPr>
          <w:rFonts w:ascii="Times New Roman" w:hAnsi="Times New Roman" w:cs="Times New Roman"/>
        </w:rPr>
        <w:t xml:space="preserve"> pontos ütemcsökkenés</w:t>
      </w:r>
      <w:r w:rsidRPr="00440F74">
        <w:rPr>
          <w:rFonts w:ascii="Times New Roman" w:hAnsi="Times New Roman" w:cs="Times New Roman"/>
        </w:rPr>
        <w:softHyphen/>
        <w:t>nek felel meg. Ha azonban az importkorlát /vagyis a /4/ egyen</w:t>
      </w:r>
      <w:r w:rsidRPr="00440F74">
        <w:rPr>
          <w:rFonts w:ascii="Times New Roman" w:hAnsi="Times New Roman" w:cs="Times New Roman"/>
        </w:rPr>
        <w:softHyphen/>
        <w:t>lőtlenség/ érvényes az 5</w:t>
      </w:r>
      <w:r>
        <w:rPr>
          <w:rFonts w:ascii="Times New Roman" w:hAnsi="Times New Roman" w:cs="Times New Roman"/>
        </w:rPr>
        <w:t>0 md Ft-os környezetvédelmi ráfordítás csak 0,063,50 = 3,2 md F</w:t>
      </w:r>
      <w:r w:rsidRPr="00440F74">
        <w:rPr>
          <w:rFonts w:ascii="Times New Roman" w:hAnsi="Times New Roman" w:cs="Times New Roman"/>
        </w:rPr>
        <w:t>t-tal csökkenti a G</w:t>
      </w:r>
      <w:r>
        <w:rPr>
          <w:rFonts w:ascii="Times New Roman" w:hAnsi="Times New Roman" w:cs="Times New Roman"/>
        </w:rPr>
        <w:t xml:space="preserve">DP növekményét ami mindössze 0,05% </w:t>
      </w:r>
      <w:r w:rsidRPr="00440F74">
        <w:rPr>
          <w:rFonts w:ascii="Times New Roman" w:hAnsi="Times New Roman" w:cs="Times New Roman"/>
        </w:rPr>
        <w:t>pontos évi átlagos ütemcsökkenést okoz. Ez a csökkenés a népgazdasági terve</w:t>
      </w:r>
      <w:r>
        <w:rPr>
          <w:rFonts w:ascii="Times New Roman" w:hAnsi="Times New Roman" w:cs="Times New Roman"/>
        </w:rPr>
        <w:t>zés elérhető pontosságát figye</w:t>
      </w:r>
      <w:r w:rsidRPr="00440F74">
        <w:rPr>
          <w:rFonts w:ascii="Times New Roman" w:hAnsi="Times New Roman" w:cs="Times New Roman"/>
        </w:rPr>
        <w:t>lembe véve elhanyagolható.</w:t>
      </w:r>
    </w:p>
    <w:p w:rsidR="00DF5672" w:rsidRPr="00440F74" w:rsidRDefault="00DF5672" w:rsidP="003E7F5F">
      <w:pPr>
        <w:jc w:val="both"/>
        <w:rPr>
          <w:rFonts w:ascii="Times New Roman" w:hAnsi="Times New Roman" w:cs="Times New Roman"/>
        </w:rPr>
      </w:pPr>
    </w:p>
    <w:p w:rsidR="00DF5672" w:rsidRDefault="00DF5672" w:rsidP="003E7F5F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Kérdés azonban, hogy mikor érvényes az egyik és mikor a má</w:t>
      </w:r>
      <w:r w:rsidRPr="00440F74">
        <w:rPr>
          <w:rFonts w:ascii="Times New Roman" w:hAnsi="Times New Roman" w:cs="Times New Roman"/>
        </w:rPr>
        <w:softHyphen/>
        <w:t>sik korlát? Ennek bemutatására a két egyenlőtlenséget a 7.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>sz. ábrán grafikusan is ábrázoltuk.</w:t>
      </w:r>
    </w:p>
    <w:p w:rsidR="00DF5672" w:rsidRDefault="00DF5672" w:rsidP="009C72B7">
      <w:pPr>
        <w:rPr>
          <w:rFonts w:ascii="Times New Roman" w:hAnsi="Times New Roman" w:cs="Times New Roman"/>
        </w:rPr>
      </w:pPr>
    </w:p>
    <w:p w:rsidR="00DF5672" w:rsidRDefault="00DF5672" w:rsidP="00A5444D">
      <w:pPr>
        <w:jc w:val="center"/>
        <w:rPr>
          <w:rFonts w:ascii="Times New Roman" w:hAnsi="Times New Roman" w:cs="Times New Roman"/>
        </w:rPr>
      </w:pPr>
      <w:r w:rsidRPr="00D57319">
        <w:rPr>
          <w:rFonts w:ascii="Times New Roman" w:hAnsi="Times New Roman" w:cs="Times New Roman"/>
          <w:noProof/>
        </w:rPr>
        <w:pict>
          <v:shape id="Kép 8" o:spid="_x0000_i1048" type="#_x0000_t75" style="width:279pt;height:516.6pt;rotation:-90;visibility:visible">
            <v:imagedata r:id="rId27" o:title=""/>
          </v:shape>
        </w:pict>
      </w:r>
    </w:p>
    <w:p w:rsidR="00DF5672" w:rsidRDefault="00DF5672" w:rsidP="00A5444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GDP és a környezetvédelmi beruházások</w:t>
      </w:r>
    </w:p>
    <w:p w:rsidR="00DF5672" w:rsidRDefault="00DF5672" w:rsidP="00A5444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összefüggése  beruházási és importkorlát esetén</w:t>
      </w:r>
    </w:p>
    <w:p w:rsidR="00DF5672" w:rsidRPr="00440F74" w:rsidRDefault="00DF5672" w:rsidP="009C72B7">
      <w:pPr>
        <w:rPr>
          <w:rFonts w:ascii="Times New Roman" w:hAnsi="Times New Roman" w:cs="Times New Roman"/>
        </w:rPr>
      </w:pPr>
    </w:p>
    <w:p w:rsidR="00DF5672" w:rsidRDefault="00DF5672" w:rsidP="00A5444D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Az ábrából jól látszik, hogy mindabban a tartományban, amely</w:t>
      </w:r>
      <w:r w:rsidRPr="00440F74">
        <w:rPr>
          <w:rFonts w:ascii="Times New Roman" w:hAnsi="Times New Roman" w:cs="Times New Roman"/>
        </w:rPr>
        <w:softHyphen/>
        <w:t>ben a környezetvédelmi beruházások, egyáltalán elképzelhetők az import korlátozó hatása érvényesül.</w:t>
      </w:r>
    </w:p>
    <w:p w:rsidR="00DF5672" w:rsidRPr="00440F74" w:rsidRDefault="00DF5672" w:rsidP="00A5444D">
      <w:pPr>
        <w:jc w:val="both"/>
        <w:rPr>
          <w:rFonts w:ascii="Times New Roman" w:hAnsi="Times New Roman" w:cs="Times New Roman"/>
        </w:rPr>
      </w:pPr>
    </w:p>
    <w:p w:rsidR="00DF5672" w:rsidRDefault="00DF5672" w:rsidP="00A5444D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Jelenti-e ez azt, hogy ezek u</w:t>
      </w:r>
      <w:r>
        <w:rPr>
          <w:rFonts w:ascii="Times New Roman" w:hAnsi="Times New Roman" w:cs="Times New Roman"/>
        </w:rPr>
        <w:t>tán a környezetvédelmi ráfordí</w:t>
      </w:r>
      <w:r w:rsidRPr="00440F74">
        <w:rPr>
          <w:rFonts w:ascii="Times New Roman" w:hAnsi="Times New Roman" w:cs="Times New Roman"/>
        </w:rPr>
        <w:t>tások tetszés szerint növelhetők? Nyilvánvalóan nem, mert igaz ugyan, hogy a gazdasági növekedésre csak elhanyagolható, vagy mérsékelt hatást gyakorolna, de egyre jobban terhelné a költségvetést és erőforrásokat vonna el az ugyancsak kevés</w:t>
      </w:r>
      <w:r w:rsidRPr="00440F74">
        <w:rPr>
          <w:rFonts w:ascii="Times New Roman" w:hAnsi="Times New Roman" w:cs="Times New Roman"/>
        </w:rPr>
        <w:softHyphen/>
        <w:t>sé importigényes, de a lakosság életszínvonalában nagy szere</w:t>
      </w:r>
      <w:r w:rsidRPr="00440F74">
        <w:rPr>
          <w:rFonts w:ascii="Times New Roman" w:hAnsi="Times New Roman" w:cs="Times New Roman"/>
        </w:rPr>
        <w:softHyphen/>
        <w:t>pet játszó infrastrukturális beruházások elől.</w:t>
      </w:r>
    </w:p>
    <w:p w:rsidR="00DF5672" w:rsidRPr="00440F74" w:rsidRDefault="00DF5672" w:rsidP="00A5444D">
      <w:pPr>
        <w:jc w:val="both"/>
        <w:rPr>
          <w:rFonts w:ascii="Times New Roman" w:hAnsi="Times New Roman" w:cs="Times New Roman"/>
        </w:rPr>
      </w:pPr>
    </w:p>
    <w:p w:rsidR="00DF5672" w:rsidRDefault="00DF5672" w:rsidP="00A5444D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Korábbi becslésünknek megfele</w:t>
      </w:r>
      <w:r>
        <w:rPr>
          <w:rFonts w:ascii="Times New Roman" w:hAnsi="Times New Roman" w:cs="Times New Roman"/>
        </w:rPr>
        <w:t>l</w:t>
      </w:r>
      <w:r w:rsidRPr="00440F74">
        <w:rPr>
          <w:rFonts w:ascii="Times New Roman" w:hAnsi="Times New Roman" w:cs="Times New Roman"/>
        </w:rPr>
        <w:t>ően reálisnak azt tartjuk,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 xml:space="preserve">ha a VI. </w:t>
      </w:r>
      <w:r>
        <w:rPr>
          <w:rFonts w:ascii="Times New Roman" w:hAnsi="Times New Roman" w:cs="Times New Roman"/>
        </w:rPr>
        <w:t>ötéves terv időszakában a GDP 1,</w:t>
      </w:r>
      <w:r w:rsidRPr="00440F74">
        <w:rPr>
          <w:rFonts w:ascii="Times New Roman" w:hAnsi="Times New Roman" w:cs="Times New Roman"/>
        </w:rPr>
        <w:t>4; a VII.</w:t>
      </w:r>
      <w:r>
        <w:rPr>
          <w:rFonts w:ascii="Times New Roman" w:hAnsi="Times New Roman" w:cs="Times New Roman"/>
        </w:rPr>
        <w:t xml:space="preserve"> ötéves tervidő</w:t>
      </w:r>
      <w:r>
        <w:rPr>
          <w:rFonts w:ascii="Times New Roman" w:hAnsi="Times New Roman" w:cs="Times New Roman"/>
        </w:rPr>
        <w:softHyphen/>
        <w:t>szakban 1,8%-át</w:t>
      </w:r>
      <w:r w:rsidRPr="00440F7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fordít</w:t>
      </w:r>
      <w:r w:rsidRPr="00440F74">
        <w:rPr>
          <w:rFonts w:ascii="Times New Roman" w:hAnsi="Times New Roman" w:cs="Times New Roman"/>
        </w:rPr>
        <w:t>juk környezetvédelmi célokra. Ez az arány a VI.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>ötéves tervidőszakra konkre</w:t>
      </w:r>
      <w:r>
        <w:rPr>
          <w:rFonts w:ascii="Times New Roman" w:hAnsi="Times New Roman" w:cs="Times New Roman"/>
        </w:rPr>
        <w:t>tizálva 1980. évi árakon 56 md F</w:t>
      </w:r>
      <w:r w:rsidRPr="00440F74">
        <w:rPr>
          <w:rFonts w:ascii="Times New Roman" w:hAnsi="Times New Roman" w:cs="Times New Roman"/>
        </w:rPr>
        <w:t>t-ot jelent, amely összeg a KSH Környezetvédelmi Adat</w:t>
      </w:r>
      <w:r w:rsidRPr="00440F74">
        <w:rPr>
          <w:rFonts w:ascii="Times New Roman" w:hAnsi="Times New Roman" w:cs="Times New Roman"/>
        </w:rPr>
        <w:softHyphen/>
        <w:t>gyűjteményének elhatárolása szerint értendő, de azt a fenn</w:t>
      </w:r>
      <w:r w:rsidRPr="00440F74">
        <w:rPr>
          <w:rFonts w:ascii="Times New Roman" w:hAnsi="Times New Roman" w:cs="Times New Roman"/>
        </w:rPr>
        <w:softHyphen/>
        <w:t>tartási, a kutatási, oktatási és ismeretterjesztési költsé</w:t>
      </w:r>
      <w:r w:rsidRPr="00440F74">
        <w:rPr>
          <w:rFonts w:ascii="Times New Roman" w:hAnsi="Times New Roman" w:cs="Times New Roman"/>
        </w:rPr>
        <w:softHyphen/>
        <w:t xml:space="preserve">gekkel is kiegészítve. </w:t>
      </w:r>
    </w:p>
    <w:p w:rsidR="00DF5672" w:rsidRDefault="00DF5672" w:rsidP="009C72B7">
      <w:pPr>
        <w:rPr>
          <w:rFonts w:ascii="Times New Roman" w:hAnsi="Times New Roman" w:cs="Times New Roman"/>
        </w:rPr>
      </w:pPr>
    </w:p>
    <w:p w:rsidR="00DF5672" w:rsidRDefault="00DF5672" w:rsidP="009C72B7">
      <w:pPr>
        <w:rPr>
          <w:rFonts w:ascii="Times New Roman" w:hAnsi="Times New Roman" w:cs="Times New Roman"/>
        </w:rPr>
      </w:pPr>
    </w:p>
    <w:p w:rsidR="00DF5672" w:rsidRDefault="00DF5672" w:rsidP="00A5444D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Természetesen a VI.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>ötéves terv tényle</w:t>
      </w:r>
      <w:r w:rsidRPr="00440F74">
        <w:rPr>
          <w:rFonts w:ascii="Times New Roman" w:hAnsi="Times New Roman" w:cs="Times New Roman"/>
        </w:rPr>
        <w:softHyphen/>
        <w:t>ges környezetvédelmi ráfordításait sok egymásnak ellentmondó érdek közötti kompromisszum h</w:t>
      </w:r>
      <w:r>
        <w:rPr>
          <w:rFonts w:ascii="Times New Roman" w:hAnsi="Times New Roman" w:cs="Times New Roman"/>
        </w:rPr>
        <w:t>atározza majd meg. A fenti ös</w:t>
      </w:r>
      <w:r w:rsidRPr="00440F74">
        <w:rPr>
          <w:rFonts w:ascii="Times New Roman" w:hAnsi="Times New Roman" w:cs="Times New Roman"/>
        </w:rPr>
        <w:t>szeg csak egy olyan előirányzatnak tekinthető, amely mellett a megváltozott gazdasági körülmények ellenére is jogos érvek hozhatók fel, de amelynek más célok rovására történő túllépé</w:t>
      </w:r>
      <w:r w:rsidRPr="00440F74">
        <w:rPr>
          <w:rFonts w:ascii="Times New Roman" w:hAnsi="Times New Roman" w:cs="Times New Roman"/>
        </w:rPr>
        <w:softHyphen/>
        <w:t>se már nem indokolható.</w:t>
      </w:r>
    </w:p>
    <w:p w:rsidR="00DF5672" w:rsidRPr="00440F74" w:rsidRDefault="00DF5672" w:rsidP="00A5444D">
      <w:pPr>
        <w:jc w:val="both"/>
        <w:rPr>
          <w:rFonts w:ascii="Times New Roman" w:hAnsi="Times New Roman" w:cs="Times New Roman"/>
        </w:rPr>
      </w:pPr>
    </w:p>
    <w:p w:rsidR="00DF5672" w:rsidRDefault="00DF5672" w:rsidP="00A5444D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 környezetvédelmi ráfordítások megítélésénél tekintetbe kell azt is vennünk, hogy a nyolcvanas évtizedben, de különösen a VI.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>ötéves tervidőszakban az ipari növekedés a múlthoz képest lényegesen lelassul /könnyen elképzelhető, hogy még a jelen</w:t>
      </w:r>
      <w:r w:rsidRPr="00440F74">
        <w:rPr>
          <w:rFonts w:ascii="Times New Roman" w:hAnsi="Times New Roman" w:cs="Times New Roman"/>
        </w:rPr>
        <w:softHyphen/>
        <w:t xml:space="preserve">leg tervezett </w:t>
      </w:r>
    </w:p>
    <w:p w:rsidR="00DF5672" w:rsidRDefault="00DF5672" w:rsidP="00A5444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3-4%</w:t>
      </w:r>
      <w:r w:rsidRPr="00440F74">
        <w:rPr>
          <w:rFonts w:ascii="Times New Roman" w:hAnsi="Times New Roman" w:cs="Times New Roman"/>
        </w:rPr>
        <w:t xml:space="preserve">-nál is </w:t>
      </w:r>
      <w:r>
        <w:rPr>
          <w:rFonts w:ascii="Times New Roman" w:hAnsi="Times New Roman" w:cs="Times New Roman"/>
        </w:rPr>
        <w:t>alacsonyabb lesz/, ami egyben a szennyezés k</w:t>
      </w:r>
      <w:r w:rsidRPr="00440F74">
        <w:rPr>
          <w:rFonts w:ascii="Times New Roman" w:hAnsi="Times New Roman" w:cs="Times New Roman"/>
        </w:rPr>
        <w:t>ibocsájtás növekedését is mérsékli. Már ma vannak tapasztalataink arra nézve, hogy a benzinárak dinamikus nö</w:t>
      </w:r>
      <w:r w:rsidRPr="00440F74">
        <w:rPr>
          <w:rFonts w:ascii="Times New Roman" w:hAnsi="Times New Roman" w:cs="Times New Roman"/>
        </w:rPr>
        <w:softHyphen/>
        <w:t>vekedése a személygépkocsi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>forgalom relatív csökkenését vonja maga után. 1979-ben p</w:t>
      </w:r>
      <w:r>
        <w:rPr>
          <w:rFonts w:ascii="Times New Roman" w:hAnsi="Times New Roman" w:cs="Times New Roman"/>
        </w:rPr>
        <w:t>l. a korábbi trendek alapján 100</w:t>
      </w:r>
      <w:r w:rsidRPr="00440F74">
        <w:rPr>
          <w:rFonts w:ascii="Times New Roman" w:hAnsi="Times New Roman" w:cs="Times New Roman"/>
        </w:rPr>
        <w:t xml:space="preserve"> et-val kellett volna növekednie a benzin fogyasztásának, de a tény</w:t>
      </w:r>
      <w:r w:rsidRPr="00440F74">
        <w:rPr>
          <w:rFonts w:ascii="Times New Roman" w:hAnsi="Times New Roman" w:cs="Times New Roman"/>
        </w:rPr>
        <w:softHyphen/>
        <w:t>adatok csak ennek egynegyedét igazolták, holott a gépkocsik száma a tervezett ütemben nőtt. Ez azt jelenti, hogy a benzin</w:t>
      </w:r>
      <w:r w:rsidRPr="00440F74">
        <w:rPr>
          <w:rFonts w:ascii="Times New Roman" w:hAnsi="Times New Roman" w:cs="Times New Roman"/>
        </w:rPr>
        <w:softHyphen/>
        <w:t xml:space="preserve">árak növekedésével a gépkocsik </w:t>
      </w:r>
      <w:r>
        <w:rPr>
          <w:rFonts w:ascii="Times New Roman" w:hAnsi="Times New Roman" w:cs="Times New Roman"/>
        </w:rPr>
        <w:t>átlagos futásteljesítménye csök</w:t>
      </w:r>
      <w:r w:rsidRPr="00440F74">
        <w:rPr>
          <w:rFonts w:ascii="Times New Roman" w:hAnsi="Times New Roman" w:cs="Times New Roman"/>
        </w:rPr>
        <w:t>kent, mérsékelve ezáltal az összes forgalom növekedését és az azzal arányos környezetszennyezést. Valószínű, hogyha az 1979. évre - amikor az ipari termelés a korábbi évek 6% kö</w:t>
      </w:r>
      <w:r>
        <w:rPr>
          <w:rFonts w:ascii="Times New Roman" w:hAnsi="Times New Roman" w:cs="Times New Roman"/>
        </w:rPr>
        <w:t>rüli trendje helyett csak 2,8%</w:t>
      </w:r>
      <w:r w:rsidRPr="00440F74">
        <w:rPr>
          <w:rFonts w:ascii="Times New Roman" w:hAnsi="Times New Roman" w:cs="Times New Roman"/>
        </w:rPr>
        <w:t>-kal növekedett - rendelkeznénk emissziós adatokkal, azok szintén a környezetkárosító hatások növekedé</w:t>
      </w:r>
      <w:r w:rsidRPr="00440F74">
        <w:rPr>
          <w:rFonts w:ascii="Times New Roman" w:hAnsi="Times New Roman" w:cs="Times New Roman"/>
        </w:rPr>
        <w:softHyphen/>
        <w:t>sének ütemcsökkenését jeleznék. Mindebből az a következtetés vonható le, hogy az ipari termelés korábbinál lényegesen las</w:t>
      </w:r>
      <w:r w:rsidRPr="00440F74">
        <w:rPr>
          <w:rFonts w:ascii="Times New Roman" w:hAnsi="Times New Roman" w:cs="Times New Roman"/>
        </w:rPr>
        <w:softHyphen/>
        <w:t>súbb üteme és a környezetvédelmi ráfordítások növekvő hánya</w:t>
      </w:r>
      <w:r w:rsidRPr="00440F74">
        <w:rPr>
          <w:rFonts w:ascii="Times New Roman" w:hAnsi="Times New Roman" w:cs="Times New Roman"/>
        </w:rPr>
        <w:softHyphen/>
        <w:t>da együttesen egy valóban hatékony környezetvédelmi politikát alapozhatnak meg. Szeretnénk még arra is felhívni a figyelmet - és ezt az importkorlát hatását bemutató modell jól érzékel</w:t>
      </w:r>
      <w:r w:rsidRPr="00440F74">
        <w:rPr>
          <w:rFonts w:ascii="Times New Roman" w:hAnsi="Times New Roman" w:cs="Times New Roman"/>
        </w:rPr>
        <w:softHyphen/>
        <w:t>teti - hogy az egyes kö</w:t>
      </w:r>
      <w:r>
        <w:rPr>
          <w:rFonts w:ascii="Times New Roman" w:hAnsi="Times New Roman" w:cs="Times New Roman"/>
        </w:rPr>
        <w:t>rnyezetvédelmi beruházásokat a $</w:t>
      </w:r>
      <w:r w:rsidRPr="00440F74">
        <w:rPr>
          <w:rFonts w:ascii="Times New Roman" w:hAnsi="Times New Roman" w:cs="Times New Roman"/>
        </w:rPr>
        <w:t xml:space="preserve"> im</w:t>
      </w:r>
      <w:r w:rsidRPr="00440F74">
        <w:rPr>
          <w:rFonts w:ascii="Times New Roman" w:hAnsi="Times New Roman" w:cs="Times New Roman"/>
        </w:rPr>
        <w:softHyphen/>
        <w:t>portvonzata fontos kalkulációs tényező.</w:t>
      </w:r>
    </w:p>
    <w:p w:rsidR="00DF5672" w:rsidRPr="00440F74" w:rsidRDefault="00DF5672" w:rsidP="00A5444D">
      <w:pPr>
        <w:jc w:val="both"/>
        <w:rPr>
          <w:rFonts w:ascii="Times New Roman" w:hAnsi="Times New Roman" w:cs="Times New Roman"/>
        </w:rPr>
      </w:pPr>
    </w:p>
    <w:p w:rsidR="00DF5672" w:rsidRDefault="00DF5672" w:rsidP="00A5444D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 4.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>sz. táblázatban feltüntettük a különböző ágazatok kö</w:t>
      </w:r>
      <w:r>
        <w:rPr>
          <w:rFonts w:ascii="Times New Roman" w:hAnsi="Times New Roman" w:cs="Times New Roman"/>
        </w:rPr>
        <w:t>rnye</w:t>
      </w:r>
      <w:r>
        <w:rPr>
          <w:rFonts w:ascii="Times New Roman" w:hAnsi="Times New Roman" w:cs="Times New Roman"/>
        </w:rPr>
        <w:softHyphen/>
        <w:t xml:space="preserve">zetvédelmi beruházásainak </w:t>
      </w:r>
    </w:p>
    <w:p w:rsidR="00DF5672" w:rsidRDefault="00DF5672" w:rsidP="00A5444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$</w:t>
      </w:r>
      <w:r w:rsidRPr="00440F74">
        <w:rPr>
          <w:rFonts w:ascii="Times New Roman" w:hAnsi="Times New Roman" w:cs="Times New Roman"/>
        </w:rPr>
        <w:t xml:space="preserve"> importtartalmát a KSH 1976. évre vonatkozó tényadatai </w:t>
      </w:r>
      <w:r>
        <w:rPr>
          <w:rFonts w:ascii="Times New Roman" w:hAnsi="Times New Roman" w:cs="Times New Roman"/>
        </w:rPr>
        <w:t>alapján. A táblázat szerint a 8%-os nép</w:t>
      </w:r>
      <w:r w:rsidRPr="00440F74">
        <w:rPr>
          <w:rFonts w:ascii="Times New Roman" w:hAnsi="Times New Roman" w:cs="Times New Roman"/>
        </w:rPr>
        <w:t>gazdasági átlag jelentős szórást takar. Nyilvánvaló, hogy a jelenlegi helyzetben elsősorban azon környezetvédelmi beru</w:t>
      </w:r>
      <w:r w:rsidRPr="00440F74">
        <w:rPr>
          <w:rFonts w:ascii="Times New Roman" w:hAnsi="Times New Roman" w:cs="Times New Roman"/>
        </w:rPr>
        <w:softHyphen/>
        <w:t>házások meg</w:t>
      </w:r>
      <w:r>
        <w:rPr>
          <w:rFonts w:ascii="Times New Roman" w:hAnsi="Times New Roman" w:cs="Times New Roman"/>
        </w:rPr>
        <w:t>valósít</w:t>
      </w:r>
      <w:r w:rsidRPr="00440F74">
        <w:rPr>
          <w:rFonts w:ascii="Times New Roman" w:hAnsi="Times New Roman" w:cs="Times New Roman"/>
        </w:rPr>
        <w:t>ása mellett lehet</w:t>
      </w:r>
      <w:r>
        <w:rPr>
          <w:rFonts w:ascii="Times New Roman" w:hAnsi="Times New Roman" w:cs="Times New Roman"/>
        </w:rPr>
        <w:t xml:space="preserve"> érvelni, amelyek alacso</w:t>
      </w:r>
      <w:r>
        <w:rPr>
          <w:rFonts w:ascii="Times New Roman" w:hAnsi="Times New Roman" w:cs="Times New Roman"/>
        </w:rPr>
        <w:softHyphen/>
        <w:t>nyabb $</w:t>
      </w:r>
      <w:r w:rsidRPr="00440F74">
        <w:rPr>
          <w:rFonts w:ascii="Times New Roman" w:hAnsi="Times New Roman" w:cs="Times New Roman"/>
        </w:rPr>
        <w:t xml:space="preserve"> importot igényelnek. Ezek főleg a vizek védelmét szolgáló beruházások. A tábl</w:t>
      </w:r>
      <w:r>
        <w:rPr>
          <w:rFonts w:ascii="Times New Roman" w:hAnsi="Times New Roman" w:cs="Times New Roman"/>
        </w:rPr>
        <w:t>ázat ugyanakkor arra is felhívja a figyelmet, hogy a $</w:t>
      </w:r>
      <w:r w:rsidRPr="00440F74">
        <w:rPr>
          <w:rFonts w:ascii="Times New Roman" w:hAnsi="Times New Roman" w:cs="Times New Roman"/>
        </w:rPr>
        <w:t xml:space="preserve"> import megtakarítása érdekében mely területeken kell elsősorban szorgalmazni a hazai háttéripar kiépítését. Az adatok szerint elsőso</w:t>
      </w:r>
      <w:r>
        <w:rPr>
          <w:rFonts w:ascii="Times New Roman" w:hAnsi="Times New Roman" w:cs="Times New Roman"/>
        </w:rPr>
        <w:t xml:space="preserve">rban levegővédelmi és </w:t>
      </w:r>
      <w:r w:rsidRPr="00440F74">
        <w:rPr>
          <w:rFonts w:ascii="Times New Roman" w:hAnsi="Times New Roman" w:cs="Times New Roman"/>
        </w:rPr>
        <w:t>hulladékkezelési berendezések kifejlesztésével mérsé</w:t>
      </w:r>
      <w:r>
        <w:rPr>
          <w:rFonts w:ascii="Times New Roman" w:hAnsi="Times New Roman" w:cs="Times New Roman"/>
        </w:rPr>
        <w:t>kelhet</w:t>
      </w:r>
      <w:r>
        <w:rPr>
          <w:rFonts w:ascii="Times New Roman" w:hAnsi="Times New Roman" w:cs="Times New Roman"/>
        </w:rPr>
        <w:softHyphen/>
        <w:t>nénk a környezetvédelem $</w:t>
      </w:r>
      <w:r w:rsidRPr="00440F74">
        <w:rPr>
          <w:rFonts w:ascii="Times New Roman" w:hAnsi="Times New Roman" w:cs="Times New Roman"/>
        </w:rPr>
        <w:t xml:space="preserve"> importigényét - természetesen akkor, ha ez a gyártás gazdaságosságának oldaláról is alátá</w:t>
      </w:r>
      <w:r w:rsidRPr="00440F74">
        <w:rPr>
          <w:rFonts w:ascii="Times New Roman" w:hAnsi="Times New Roman" w:cs="Times New Roman"/>
        </w:rPr>
        <w:softHyphen/>
        <w:t>masztható.</w:t>
      </w:r>
    </w:p>
    <w:p w:rsidR="00DF5672" w:rsidRPr="00440F74" w:rsidRDefault="00DF5672" w:rsidP="00A5444D">
      <w:pPr>
        <w:jc w:val="both"/>
        <w:rPr>
          <w:rFonts w:ascii="Times New Roman" w:hAnsi="Times New Roman" w:cs="Times New Roman"/>
        </w:rPr>
      </w:pPr>
    </w:p>
    <w:p w:rsidR="00DF5672" w:rsidRDefault="00DF5672" w:rsidP="00A5444D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Végezetül még egy problémára szeretnénk röviden kitérni. A Harrod-Domár féle modellel és saját magunk által felállított modellel is igazoltuk, hogy a környezetvédelmi rá</w:t>
      </w:r>
      <w:r>
        <w:rPr>
          <w:rFonts w:ascii="Times New Roman" w:hAnsi="Times New Roman" w:cs="Times New Roman"/>
        </w:rPr>
        <w:t>fordítás</w:t>
      </w:r>
      <w:r w:rsidRPr="00440F74">
        <w:rPr>
          <w:rFonts w:ascii="Times New Roman" w:hAnsi="Times New Roman" w:cs="Times New Roman"/>
        </w:rPr>
        <w:t xml:space="preserve">ok </w:t>
      </w:r>
      <w:r>
        <w:rPr>
          <w:rFonts w:ascii="Times New Roman" w:hAnsi="Times New Roman" w:cs="Times New Roman"/>
        </w:rPr>
        <w:t>relatív</w:t>
      </w:r>
      <w:r w:rsidRPr="00440F74">
        <w:rPr>
          <w:rFonts w:ascii="Times New Roman" w:hAnsi="Times New Roman" w:cs="Times New Roman"/>
        </w:rPr>
        <w:t xml:space="preserve"> /GDP-hez viszonyított/ növelése érdemlegesen nem csök</w:t>
      </w:r>
      <w:r w:rsidRPr="00440F74">
        <w:rPr>
          <w:rFonts w:ascii="Times New Roman" w:hAnsi="Times New Roman" w:cs="Times New Roman"/>
        </w:rPr>
        <w:softHyphen/>
        <w:t>kenti a gazdasági növekedés ütemét, de ugyanakkor arra is fel</w:t>
      </w:r>
      <w:r w:rsidRPr="00440F74">
        <w:rPr>
          <w:rFonts w:ascii="Times New Roman" w:hAnsi="Times New Roman" w:cs="Times New Roman"/>
        </w:rPr>
        <w:softHyphen/>
        <w:t>hívtuk a figyelmet, hogy ezeknek a ráfordításoknak jelentős rés</w:t>
      </w:r>
      <w:r>
        <w:rPr>
          <w:rFonts w:ascii="Times New Roman" w:hAnsi="Times New Roman" w:cs="Times New Roman"/>
        </w:rPr>
        <w:t>ze /sőt elsősorban az alacsony $</w:t>
      </w:r>
      <w:r w:rsidRPr="00440F74">
        <w:rPr>
          <w:rFonts w:ascii="Times New Roman" w:hAnsi="Times New Roman" w:cs="Times New Roman"/>
        </w:rPr>
        <w:t xml:space="preserve"> importtartalmú vízvédel</w:t>
      </w:r>
      <w:r w:rsidRPr="00440F74">
        <w:rPr>
          <w:rFonts w:ascii="Times New Roman" w:hAnsi="Times New Roman" w:cs="Times New Roman"/>
        </w:rPr>
        <w:softHyphen/>
        <w:t>mi beruházások/ a költségvetést terhelik.</w:t>
      </w:r>
    </w:p>
    <w:p w:rsidR="00DF5672" w:rsidRPr="00440F74" w:rsidRDefault="00DF5672" w:rsidP="00A5444D">
      <w:pPr>
        <w:jc w:val="both"/>
        <w:rPr>
          <w:rFonts w:ascii="Times New Roman" w:hAnsi="Times New Roman" w:cs="Times New Roman"/>
        </w:rPr>
      </w:pPr>
    </w:p>
    <w:p w:rsidR="00DF5672" w:rsidRDefault="00DF5672" w:rsidP="00A5444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környezetvédelem természe</w:t>
      </w:r>
      <w:r w:rsidRPr="00440F74">
        <w:rPr>
          <w:rFonts w:ascii="Times New Roman" w:hAnsi="Times New Roman" w:cs="Times New Roman"/>
        </w:rPr>
        <w:t>tesen az egész társadalom érdeke, de ez önmagában nem jelenti azt, hog</w:t>
      </w:r>
      <w:r>
        <w:rPr>
          <w:rFonts w:ascii="Times New Roman" w:hAnsi="Times New Roman" w:cs="Times New Roman"/>
        </w:rPr>
        <w:t>y feltétlenül a költség</w:t>
      </w:r>
      <w:r w:rsidRPr="00440F74">
        <w:rPr>
          <w:rFonts w:ascii="Times New Roman" w:hAnsi="Times New Roman" w:cs="Times New Roman"/>
        </w:rPr>
        <w:t>vetésből kell a különböző je</w:t>
      </w:r>
      <w:r>
        <w:rPr>
          <w:rFonts w:ascii="Times New Roman" w:hAnsi="Times New Roman" w:cs="Times New Roman"/>
        </w:rPr>
        <w:t>llegű környezetvédelmi beruházá</w:t>
      </w:r>
      <w:r w:rsidRPr="00440F74">
        <w:rPr>
          <w:rFonts w:ascii="Times New Roman" w:hAnsi="Times New Roman" w:cs="Times New Roman"/>
        </w:rPr>
        <w:t>sokat vagy azok</w:t>
      </w:r>
      <w:r>
        <w:rPr>
          <w:rFonts w:ascii="Times New Roman" w:hAnsi="Times New Roman" w:cs="Times New Roman"/>
        </w:rPr>
        <w:t xml:space="preserve"> nagyobb hányadát fedezni. Az 1.</w:t>
      </w:r>
      <w:r w:rsidRPr="00440F74">
        <w:rPr>
          <w:rFonts w:ascii="Times New Roman" w:hAnsi="Times New Roman" w:cs="Times New Roman"/>
        </w:rPr>
        <w:t>3 fejezetben részletesebben foglalkoztunk a közgazdaságtudomány az irányú törekvésével, hogy a már meglevő elméletekbe a környezetvé</w:t>
      </w:r>
      <w:r w:rsidRPr="00440F74">
        <w:rPr>
          <w:rFonts w:ascii="Times New Roman" w:hAnsi="Times New Roman" w:cs="Times New Roman"/>
        </w:rPr>
        <w:softHyphen/>
        <w:t xml:space="preserve">delem által támasztott követelményeket beépítse. </w:t>
      </w:r>
    </w:p>
    <w:p w:rsidR="00DF5672" w:rsidRDefault="00DF5672" w:rsidP="009C72B7">
      <w:pPr>
        <w:rPr>
          <w:rFonts w:ascii="Times New Roman" w:hAnsi="Times New Roman" w:cs="Times New Roman"/>
        </w:rPr>
        <w:sectPr w:rsidR="00DF5672" w:rsidSect="003A3267">
          <w:pgSz w:w="11909" w:h="16838"/>
          <w:pgMar w:top="1417" w:right="1417" w:bottom="1417" w:left="1417" w:header="992" w:footer="3" w:gutter="0"/>
          <w:cols w:space="708"/>
          <w:noEndnote/>
          <w:docGrid w:linePitch="360"/>
        </w:sectPr>
      </w:pPr>
    </w:p>
    <w:p w:rsidR="00DF5672" w:rsidRPr="00E32DAC" w:rsidRDefault="00DF5672" w:rsidP="00E32DAC">
      <w:pPr>
        <w:jc w:val="right"/>
        <w:rPr>
          <w:rFonts w:ascii="Times New Roman" w:hAnsi="Times New Roman" w:cs="Times New Roman"/>
          <w:u w:val="single"/>
        </w:rPr>
      </w:pPr>
      <w:r w:rsidRPr="00E32DAC">
        <w:rPr>
          <w:rFonts w:ascii="Times New Roman" w:hAnsi="Times New Roman" w:cs="Times New Roman"/>
          <w:u w:val="single"/>
        </w:rPr>
        <w:t>4. sz. táblázat</w:t>
      </w:r>
    </w:p>
    <w:p w:rsidR="00DF5672" w:rsidRDefault="00DF5672" w:rsidP="00E32DAC">
      <w:pPr>
        <w:rPr>
          <w:rFonts w:ascii="Times New Roman" w:hAnsi="Times New Roman" w:cs="Times New Roman"/>
        </w:rPr>
      </w:pPr>
    </w:p>
    <w:p w:rsidR="00DF5672" w:rsidRDefault="00DF5672" w:rsidP="00E32DAC">
      <w:pPr>
        <w:rPr>
          <w:rFonts w:ascii="Times New Roman" w:hAnsi="Times New Roman" w:cs="Times New Roman"/>
        </w:rPr>
      </w:pPr>
    </w:p>
    <w:p w:rsidR="00DF5672" w:rsidRPr="00E32DAC" w:rsidRDefault="00DF5672" w:rsidP="00E32DAC">
      <w:pPr>
        <w:jc w:val="center"/>
        <w:rPr>
          <w:rFonts w:ascii="Times New Roman" w:hAnsi="Times New Roman" w:cs="Times New Roman"/>
          <w:u w:val="single"/>
        </w:rPr>
      </w:pPr>
      <w:r w:rsidRPr="00E32DAC">
        <w:rPr>
          <w:rFonts w:ascii="Times New Roman" w:hAnsi="Times New Roman" w:cs="Times New Roman"/>
          <w:u w:val="single"/>
        </w:rPr>
        <w:t>Az egyes ágazatok környezetvédelmi beruházásainak</w:t>
      </w:r>
    </w:p>
    <w:p w:rsidR="00DF5672" w:rsidRPr="00E32DAC" w:rsidRDefault="00DF5672" w:rsidP="00E32DAC">
      <w:pPr>
        <w:jc w:val="center"/>
        <w:rPr>
          <w:rFonts w:ascii="Times New Roman" w:hAnsi="Times New Roman" w:cs="Times New Roman"/>
          <w:u w:val="single"/>
        </w:rPr>
      </w:pPr>
      <w:r w:rsidRPr="00E32DAC">
        <w:rPr>
          <w:rFonts w:ascii="Times New Roman" w:hAnsi="Times New Roman" w:cs="Times New Roman"/>
          <w:u w:val="single"/>
        </w:rPr>
        <w:t>$ importhányada az 1976. évi KSH adatok alapján</w:t>
      </w:r>
    </w:p>
    <w:p w:rsidR="00DF5672" w:rsidRDefault="00DF5672" w:rsidP="00E32DAC">
      <w:pPr>
        <w:rPr>
          <w:rFonts w:ascii="Times New Roman" w:hAnsi="Times New Roman" w:cs="Times New Roman"/>
        </w:rPr>
      </w:pPr>
    </w:p>
    <w:p w:rsidR="00DF5672" w:rsidRDefault="00DF5672" w:rsidP="00E32DAC">
      <w:pPr>
        <w:rPr>
          <w:rFonts w:ascii="Times New Roman" w:hAnsi="Times New Roman" w:cs="Times New Roman"/>
        </w:rPr>
      </w:pPr>
    </w:p>
    <w:tbl>
      <w:tblPr>
        <w:tblW w:w="8780" w:type="dxa"/>
        <w:jc w:val="center"/>
        <w:tblInd w:w="55" w:type="dxa"/>
        <w:tblCellMar>
          <w:left w:w="70" w:type="dxa"/>
          <w:right w:w="70" w:type="dxa"/>
        </w:tblCellMar>
        <w:tblLook w:val="00A0"/>
      </w:tblPr>
      <w:tblGrid>
        <w:gridCol w:w="2780"/>
        <w:gridCol w:w="1500"/>
        <w:gridCol w:w="1500"/>
        <w:gridCol w:w="1500"/>
        <w:gridCol w:w="1500"/>
      </w:tblGrid>
      <w:tr w:rsidR="00DF5672" w:rsidRPr="00E32DAC" w:rsidTr="00E32DAC">
        <w:trPr>
          <w:trHeight w:val="1005"/>
          <w:jc w:val="center"/>
        </w:trPr>
        <w:tc>
          <w:tcPr>
            <w:tcW w:w="2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Vízvédelem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Levegő védelem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Hulladék kezelés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Környezet-védelem összesen</w:t>
            </w:r>
          </w:p>
        </w:tc>
      </w:tr>
      <w:tr w:rsidR="00DF5672" w:rsidRPr="00E32DAC" w:rsidTr="00E32DAC">
        <w:trPr>
          <w:trHeight w:val="600"/>
          <w:jc w:val="center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Bányászat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</w:tr>
      <w:tr w:rsidR="00DF5672" w:rsidRPr="00E32DAC" w:rsidTr="00E32DAC">
        <w:trPr>
          <w:trHeight w:val="600"/>
          <w:jc w:val="center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Villamos energiaipar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</w:tr>
      <w:tr w:rsidR="00DF5672" w:rsidRPr="00E32DAC" w:rsidTr="00E32DAC">
        <w:trPr>
          <w:trHeight w:val="600"/>
          <w:jc w:val="center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Kohászat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29</w:t>
            </w:r>
          </w:p>
        </w:tc>
      </w:tr>
      <w:tr w:rsidR="00DF5672" w:rsidRPr="00E32DAC" w:rsidTr="00E32DAC">
        <w:trPr>
          <w:trHeight w:val="600"/>
          <w:jc w:val="center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Gépipar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16</w:t>
            </w:r>
          </w:p>
        </w:tc>
      </w:tr>
      <w:tr w:rsidR="00DF5672" w:rsidRPr="00E32DAC" w:rsidTr="00E32DAC">
        <w:trPr>
          <w:trHeight w:val="600"/>
          <w:jc w:val="center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Építőanyag ipar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70</w:t>
            </w:r>
          </w:p>
        </w:tc>
      </w:tr>
      <w:tr w:rsidR="00DF5672" w:rsidRPr="00E32DAC" w:rsidTr="00E32DAC">
        <w:trPr>
          <w:trHeight w:val="600"/>
          <w:jc w:val="center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F5672" w:rsidRPr="00E32DAC" w:rsidRDefault="00DF5672" w:rsidP="00E32DAC">
            <w:pPr>
              <w:widowControl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Vegyipar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12</w:t>
            </w:r>
          </w:p>
        </w:tc>
      </w:tr>
      <w:tr w:rsidR="00DF5672" w:rsidRPr="00E32DAC" w:rsidTr="00E32DAC">
        <w:trPr>
          <w:trHeight w:val="600"/>
          <w:jc w:val="center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Könnyűipar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14</w:t>
            </w:r>
          </w:p>
        </w:tc>
      </w:tr>
      <w:tr w:rsidR="00DF5672" w:rsidRPr="00E32DAC" w:rsidTr="00E32DAC">
        <w:trPr>
          <w:trHeight w:val="600"/>
          <w:jc w:val="center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Élelmiszeripar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5</w:t>
            </w:r>
          </w:p>
        </w:tc>
      </w:tr>
      <w:tr w:rsidR="00DF5672" w:rsidRPr="00E32DAC" w:rsidTr="00E32DAC">
        <w:trPr>
          <w:trHeight w:val="600"/>
          <w:jc w:val="center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Ipar összesen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15</w:t>
            </w:r>
          </w:p>
        </w:tc>
      </w:tr>
      <w:tr w:rsidR="00DF5672" w:rsidRPr="00E32DAC" w:rsidTr="00E32DAC">
        <w:trPr>
          <w:trHeight w:val="600"/>
          <w:jc w:val="center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Építőipar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</w:tr>
      <w:tr w:rsidR="00DF5672" w:rsidRPr="00E32DAC" w:rsidTr="00E32DAC">
        <w:trPr>
          <w:trHeight w:val="600"/>
          <w:jc w:val="center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Mező és erdőgazdálkodás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41</w:t>
            </w:r>
          </w:p>
        </w:tc>
      </w:tr>
      <w:tr w:rsidR="00DF5672" w:rsidRPr="00E32DAC" w:rsidTr="00E32DAC">
        <w:trPr>
          <w:trHeight w:val="600"/>
          <w:jc w:val="center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Szállítás, hírközlés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</w:tr>
      <w:tr w:rsidR="00DF5672" w:rsidRPr="00E32DAC" w:rsidTr="00E32DAC">
        <w:trPr>
          <w:trHeight w:val="600"/>
          <w:jc w:val="center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Kereskedelem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</w:tr>
      <w:tr w:rsidR="00DF5672" w:rsidRPr="00E32DAC" w:rsidTr="00E32DAC">
        <w:trPr>
          <w:trHeight w:val="600"/>
          <w:jc w:val="center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Vízgazdálkodás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4</w:t>
            </w:r>
          </w:p>
        </w:tc>
      </w:tr>
      <w:tr w:rsidR="00DF5672" w:rsidRPr="00E32DAC" w:rsidTr="00E32DAC">
        <w:trPr>
          <w:trHeight w:val="600"/>
          <w:jc w:val="center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Nem termelő szolgáltatás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8</w:t>
            </w:r>
          </w:p>
        </w:tc>
      </w:tr>
      <w:tr w:rsidR="00DF5672" w:rsidRPr="00E32DAC" w:rsidTr="00E32DAC">
        <w:trPr>
          <w:trHeight w:val="600"/>
          <w:jc w:val="center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Népgazdaság összesen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F5672" w:rsidRPr="00E32DAC" w:rsidRDefault="00DF5672" w:rsidP="00E32DA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32DAC">
              <w:rPr>
                <w:rFonts w:ascii="Times New Roman" w:hAnsi="Times New Roman" w:cs="Times New Roman"/>
              </w:rPr>
              <w:t>8</w:t>
            </w:r>
          </w:p>
        </w:tc>
      </w:tr>
    </w:tbl>
    <w:p w:rsidR="00DF5672" w:rsidRPr="00E32DAC" w:rsidRDefault="00DF5672" w:rsidP="00E32DAC">
      <w:pPr>
        <w:rPr>
          <w:rFonts w:ascii="Times New Roman" w:hAnsi="Times New Roman" w:cs="Times New Roman"/>
        </w:rPr>
      </w:pPr>
    </w:p>
    <w:p w:rsidR="00DF5672" w:rsidRDefault="00DF5672" w:rsidP="009C72B7">
      <w:pPr>
        <w:rPr>
          <w:rFonts w:ascii="Times New Roman" w:hAnsi="Times New Roman" w:cs="Times New Roman"/>
        </w:rPr>
      </w:pPr>
    </w:p>
    <w:p w:rsidR="00DF5672" w:rsidRDefault="00DF5672" w:rsidP="009C72B7">
      <w:pPr>
        <w:rPr>
          <w:rFonts w:ascii="Times New Roman" w:hAnsi="Times New Roman" w:cs="Times New Roman"/>
        </w:rPr>
        <w:sectPr w:rsidR="00DF5672" w:rsidSect="00013B0D">
          <w:pgSz w:w="11909" w:h="16838"/>
          <w:pgMar w:top="1417" w:right="1417" w:bottom="1417" w:left="1417" w:header="0" w:footer="3" w:gutter="0"/>
          <w:cols w:space="708"/>
          <w:noEndnote/>
          <w:docGrid w:linePitch="360"/>
        </w:sectPr>
      </w:pPr>
    </w:p>
    <w:p w:rsidR="00DF5672" w:rsidRDefault="00DF5672" w:rsidP="00665338">
      <w:pPr>
        <w:jc w:val="both"/>
        <w:rPr>
          <w:rFonts w:ascii="Times New Roman" w:hAnsi="Times New Roman" w:cs="Times New Roman"/>
        </w:rPr>
      </w:pPr>
    </w:p>
    <w:p w:rsidR="00DF5672" w:rsidRDefault="00DF5672" w:rsidP="00665338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Rámutattunk, hogy a környezetvédelmi előírások megnövelik a termelők költ</w:t>
      </w:r>
      <w:r w:rsidRPr="00440F74">
        <w:rPr>
          <w:rFonts w:ascii="Times New Roman" w:hAnsi="Times New Roman" w:cs="Times New Roman"/>
        </w:rPr>
        <w:softHyphen/>
        <w:t>ségeit, ezeket a költségeket azonban nem csak a termelőknek, hanem - megfelelő arányban - a termékek /vagy szolgáltatások/ fogyasztóinak is viselniük kell, hiszen a népgazdaság rendel</w:t>
      </w:r>
      <w:r w:rsidRPr="00440F74">
        <w:rPr>
          <w:rFonts w:ascii="Times New Roman" w:hAnsi="Times New Roman" w:cs="Times New Roman"/>
        </w:rPr>
        <w:softHyphen/>
        <w:t>kezésére álló erőforrások optimális elosztása csak akkor valósulhat meg, ha a különböző fogyasztók tájékozódva van</w:t>
      </w:r>
      <w:r w:rsidRPr="00440F74">
        <w:rPr>
          <w:rFonts w:ascii="Times New Roman" w:hAnsi="Times New Roman" w:cs="Times New Roman"/>
        </w:rPr>
        <w:softHyphen/>
        <w:t>nak az egyes fogyasztási javak vagy szolgáltatások tényle</w:t>
      </w:r>
      <w:r w:rsidRPr="00440F74">
        <w:rPr>
          <w:rFonts w:ascii="Times New Roman" w:hAnsi="Times New Roman" w:cs="Times New Roman"/>
        </w:rPr>
        <w:softHyphen/>
        <w:t>ges társadalmi ráfordításairól. Ezt a tájékoztatást az ár</w:t>
      </w:r>
      <w:r w:rsidRPr="00440F74">
        <w:rPr>
          <w:rFonts w:ascii="Times New Roman" w:hAnsi="Times New Roman" w:cs="Times New Roman"/>
        </w:rPr>
        <w:softHyphen/>
        <w:t xml:space="preserve">rendszer valósíthatja meg. A </w:t>
      </w:r>
      <w:r>
        <w:rPr>
          <w:rFonts w:ascii="Times New Roman" w:hAnsi="Times New Roman" w:cs="Times New Roman"/>
        </w:rPr>
        <w:t xml:space="preserve">környezetvédelmi ráfordításokat </w:t>
      </w:r>
      <w:r w:rsidRPr="00440F74">
        <w:rPr>
          <w:rFonts w:ascii="Times New Roman" w:hAnsi="Times New Roman" w:cs="Times New Roman"/>
        </w:rPr>
        <w:t>tartalmazó árak természetesen megváltoztatják a termékek iránti igényeket is és végső kihatásukban egy új</w:t>
      </w:r>
      <w:r>
        <w:rPr>
          <w:rFonts w:ascii="Times New Roman" w:hAnsi="Times New Roman" w:cs="Times New Roman"/>
        </w:rPr>
        <w:t xml:space="preserve"> igénystruk</w:t>
      </w:r>
      <w:r w:rsidRPr="00440F74">
        <w:rPr>
          <w:rFonts w:ascii="Times New Roman" w:hAnsi="Times New Roman" w:cs="Times New Roman"/>
        </w:rPr>
        <w:t>túrát és egy ennek megfelelő erőforrás elosztást hoznak lét</w:t>
      </w:r>
      <w:r w:rsidRPr="00440F74">
        <w:rPr>
          <w:rFonts w:ascii="Times New Roman" w:hAnsi="Times New Roman" w:cs="Times New Roman"/>
        </w:rPr>
        <w:softHyphen/>
        <w:t>re, de ez az új struktúra illetve elosztás már a környezet</w:t>
      </w:r>
      <w:r w:rsidRPr="00440F74">
        <w:rPr>
          <w:rFonts w:ascii="Times New Roman" w:hAnsi="Times New Roman" w:cs="Times New Roman"/>
        </w:rPr>
        <w:softHyphen/>
        <w:t>védelmi szempontokat, a környezetet mint termelési tényezőt is tartalmazza.</w:t>
      </w:r>
    </w:p>
    <w:p w:rsidR="00DF5672" w:rsidRPr="00440F74" w:rsidRDefault="00DF5672" w:rsidP="00665338">
      <w:pPr>
        <w:jc w:val="both"/>
        <w:rPr>
          <w:rFonts w:ascii="Times New Roman" w:hAnsi="Times New Roman" w:cs="Times New Roman"/>
        </w:rPr>
      </w:pPr>
    </w:p>
    <w:p w:rsidR="00DF5672" w:rsidRDefault="00DF5672" w:rsidP="00665338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Mindez a mi körülményeink között azt jelenti, hogy a jövő</w:t>
      </w:r>
      <w:r w:rsidRPr="00440F74">
        <w:rPr>
          <w:rFonts w:ascii="Times New Roman" w:hAnsi="Times New Roman" w:cs="Times New Roman"/>
        </w:rPr>
        <w:softHyphen/>
        <w:t>ben nem csak egyes környezetvédelmi programok meg</w:t>
      </w:r>
      <w:r>
        <w:rPr>
          <w:rFonts w:ascii="Times New Roman" w:hAnsi="Times New Roman" w:cs="Times New Roman"/>
        </w:rPr>
        <w:t>valósítá</w:t>
      </w:r>
      <w:r w:rsidRPr="00440F74">
        <w:rPr>
          <w:rFonts w:ascii="Times New Roman" w:hAnsi="Times New Roman" w:cs="Times New Roman"/>
        </w:rPr>
        <w:t>sára kell törekednünk, hanem legalább ugyanilyen súllyal ar</w:t>
      </w:r>
      <w:r w:rsidRPr="00440F74">
        <w:rPr>
          <w:rFonts w:ascii="Times New Roman" w:hAnsi="Times New Roman" w:cs="Times New Roman"/>
        </w:rPr>
        <w:softHyphen/>
        <w:t>ra is, hogy a környezetvédelem költségeit egyre</w:t>
      </w:r>
      <w:r>
        <w:rPr>
          <w:rFonts w:ascii="Times New Roman" w:hAnsi="Times New Roman" w:cs="Times New Roman"/>
        </w:rPr>
        <w:t xml:space="preserve"> inkább azok viseljék, akik a körn</w:t>
      </w:r>
      <w:r w:rsidRPr="00440F74">
        <w:rPr>
          <w:rFonts w:ascii="Times New Roman" w:hAnsi="Times New Roman" w:cs="Times New Roman"/>
        </w:rPr>
        <w:t>yezetkárosító tevékenység révén előál</w:t>
      </w:r>
      <w:r w:rsidRPr="00440F74">
        <w:rPr>
          <w:rFonts w:ascii="Times New Roman" w:hAnsi="Times New Roman" w:cs="Times New Roman"/>
        </w:rPr>
        <w:softHyphen/>
        <w:t xml:space="preserve">lított javak, vagy szolgáltatások előnyeit élvezik. </w:t>
      </w:r>
    </w:p>
    <w:p w:rsidR="00DF5672" w:rsidRDefault="00DF5672" w:rsidP="00665338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 kör</w:t>
      </w:r>
      <w:r w:rsidRPr="00440F74">
        <w:rPr>
          <w:rFonts w:ascii="Times New Roman" w:hAnsi="Times New Roman" w:cs="Times New Roman"/>
        </w:rPr>
        <w:softHyphen/>
        <w:t>nyezetvédelmi kiadásokat te</w:t>
      </w:r>
      <w:r>
        <w:rPr>
          <w:rFonts w:ascii="Times New Roman" w:hAnsi="Times New Roman" w:cs="Times New Roman"/>
        </w:rPr>
        <w:t>hát fokozatosan be kellene épí</w:t>
      </w:r>
      <w:r w:rsidRPr="00440F74">
        <w:rPr>
          <w:rFonts w:ascii="Times New Roman" w:hAnsi="Times New Roman" w:cs="Times New Roman"/>
        </w:rPr>
        <w:t>teni az árakba /de csak olya</w:t>
      </w:r>
      <w:r>
        <w:rPr>
          <w:rFonts w:ascii="Times New Roman" w:hAnsi="Times New Roman" w:cs="Times New Roman"/>
        </w:rPr>
        <w:t>n arányban, hogy az egyben a körn</w:t>
      </w:r>
      <w:r w:rsidRPr="00440F74">
        <w:rPr>
          <w:rFonts w:ascii="Times New Roman" w:hAnsi="Times New Roman" w:cs="Times New Roman"/>
        </w:rPr>
        <w:t>yezetkímélő technológiák kifejlesztésére is ösztönözzön</w:t>
      </w:r>
      <w:r>
        <w:rPr>
          <w:rFonts w:ascii="Times New Roman" w:hAnsi="Times New Roman" w:cs="Times New Roman"/>
        </w:rPr>
        <w:t>/</w:t>
      </w:r>
      <w:r w:rsidRPr="00440F74">
        <w:rPr>
          <w:rFonts w:ascii="Times New Roman" w:hAnsi="Times New Roman" w:cs="Times New Roman"/>
        </w:rPr>
        <w:t>. Ennek keretében meg kellene vizsgálni, hogy a jelenleg költségvetésből finanszírozott környezetvédelmi kiadásokat, hogyan lehet egyre inkább a</w:t>
      </w:r>
      <w:r>
        <w:rPr>
          <w:rFonts w:ascii="Times New Roman" w:hAnsi="Times New Roman" w:cs="Times New Roman"/>
        </w:rPr>
        <w:t xml:space="preserve"> káros emissziót kibocsájtó vál</w:t>
      </w:r>
      <w:r w:rsidRPr="00440F74">
        <w:rPr>
          <w:rFonts w:ascii="Times New Roman" w:hAnsi="Times New Roman" w:cs="Times New Roman"/>
        </w:rPr>
        <w:t>lalatokra, intézményekre illetve a fogyasztókra terhelni. Valószínű, hogy egy ilyen á</w:t>
      </w:r>
      <w:r>
        <w:rPr>
          <w:rFonts w:ascii="Times New Roman" w:hAnsi="Times New Roman" w:cs="Times New Roman"/>
        </w:rPr>
        <w:t>rpolitika érintené a jövedelem</w:t>
      </w:r>
      <w:r w:rsidRPr="00440F74">
        <w:rPr>
          <w:rFonts w:ascii="Times New Roman" w:hAnsi="Times New Roman" w:cs="Times New Roman"/>
        </w:rPr>
        <w:t>elosztási rendszert is,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>vagyis a környezetvédelmi ráfordítá</w:t>
      </w:r>
      <w:r w:rsidRPr="00440F74">
        <w:rPr>
          <w:rFonts w:ascii="Times New Roman" w:hAnsi="Times New Roman" w:cs="Times New Roman"/>
        </w:rPr>
        <w:softHyphen/>
        <w:t>sok árakba történő be</w:t>
      </w:r>
      <w:r>
        <w:rPr>
          <w:rFonts w:ascii="Times New Roman" w:hAnsi="Times New Roman" w:cs="Times New Roman"/>
        </w:rPr>
        <w:t>épít</w:t>
      </w:r>
      <w:r w:rsidRPr="00440F74">
        <w:rPr>
          <w:rFonts w:ascii="Times New Roman" w:hAnsi="Times New Roman" w:cs="Times New Roman"/>
        </w:rPr>
        <w:t>ése a jövedelemelosztási rendszer módosítását is megkívánhatja. Az árrendszer ilyen irányú módosítása nyilvánvalóan nem valósítható meg máról holnapra, de mint célt már ma ki kell tűznünk, és az idő előrehalad</w:t>
      </w:r>
      <w:r w:rsidRPr="00440F74">
        <w:rPr>
          <w:rFonts w:ascii="Times New Roman" w:hAnsi="Times New Roman" w:cs="Times New Roman"/>
        </w:rPr>
        <w:softHyphen/>
        <w:t>tával törekednünk kell annak fokozatos meg</w:t>
      </w:r>
      <w:r>
        <w:rPr>
          <w:rFonts w:ascii="Times New Roman" w:hAnsi="Times New Roman" w:cs="Times New Roman"/>
        </w:rPr>
        <w:t>valósít</w:t>
      </w:r>
      <w:r w:rsidRPr="00440F74">
        <w:rPr>
          <w:rFonts w:ascii="Times New Roman" w:hAnsi="Times New Roman" w:cs="Times New Roman"/>
        </w:rPr>
        <w:t>ására.</w:t>
      </w:r>
    </w:p>
    <w:p w:rsidR="00DF5672" w:rsidRDefault="00DF5672" w:rsidP="009C72B7">
      <w:pPr>
        <w:rPr>
          <w:rFonts w:ascii="Times New Roman" w:hAnsi="Times New Roman" w:cs="Times New Roman"/>
        </w:rPr>
        <w:sectPr w:rsidR="00DF5672" w:rsidSect="003A3267">
          <w:pgSz w:w="11909" w:h="16838"/>
          <w:pgMar w:top="1417" w:right="1417" w:bottom="1417" w:left="1417" w:header="709" w:footer="709" w:gutter="0"/>
          <w:cols w:space="708"/>
          <w:noEndnote/>
          <w:docGrid w:linePitch="360"/>
        </w:sectPr>
      </w:pPr>
    </w:p>
    <w:p w:rsidR="00DF5672" w:rsidRDefault="00DF5672" w:rsidP="009C72B7">
      <w:pPr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 xml:space="preserve">3 </w:t>
      </w:r>
      <w:r w:rsidRPr="00B256D4">
        <w:rPr>
          <w:rFonts w:ascii="Times New Roman" w:hAnsi="Times New Roman" w:cs="Times New Roman"/>
          <w:u w:val="double"/>
        </w:rPr>
        <w:t>Összefoglalás</w:t>
      </w:r>
    </w:p>
    <w:p w:rsidR="00DF5672" w:rsidRPr="00440F74" w:rsidRDefault="00DF5672" w:rsidP="009C72B7">
      <w:pPr>
        <w:rPr>
          <w:rFonts w:ascii="Times New Roman" w:hAnsi="Times New Roman" w:cs="Times New Roman"/>
        </w:rPr>
      </w:pPr>
    </w:p>
    <w:p w:rsidR="00DF5672" w:rsidRDefault="00DF5672" w:rsidP="009C72B7">
      <w:pPr>
        <w:rPr>
          <w:rFonts w:ascii="Times New Roman" w:hAnsi="Times New Roman" w:cs="Times New Roman"/>
        </w:rPr>
      </w:pPr>
    </w:p>
    <w:p w:rsidR="00DF5672" w:rsidRDefault="00DF5672" w:rsidP="000257D0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Tanulmányunkban arra a kérdé</w:t>
      </w:r>
      <w:r>
        <w:rPr>
          <w:rFonts w:ascii="Times New Roman" w:hAnsi="Times New Roman" w:cs="Times New Roman"/>
        </w:rPr>
        <w:t xml:space="preserve">sre kerestünk választ, hogy egy </w:t>
      </w:r>
      <w:r w:rsidRPr="00440F74">
        <w:rPr>
          <w:rFonts w:ascii="Times New Roman" w:hAnsi="Times New Roman" w:cs="Times New Roman"/>
        </w:rPr>
        <w:t>hatékony környezetvédelmi po</w:t>
      </w:r>
      <w:r>
        <w:rPr>
          <w:rFonts w:ascii="Times New Roman" w:hAnsi="Times New Roman" w:cs="Times New Roman"/>
        </w:rPr>
        <w:t>litika megvalósítása, vajon ho</w:t>
      </w:r>
      <w:r w:rsidRPr="00440F74">
        <w:rPr>
          <w:rFonts w:ascii="Times New Roman" w:hAnsi="Times New Roman" w:cs="Times New Roman"/>
        </w:rPr>
        <w:t>gyan hat a gazdasági növekedésre, mérsékli-e a növekedést,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 xml:space="preserve">és ha igen milyen mértékben? E tekintetben a környezetvédelem számára teljesen megnyugtató választ kaptunk, úgy a bemutatott világmodellek, mint az USA múltbeli fejlődésére vagy akár a hazai gazdaságra vonatkozó számítások egyaránt azt igazolják, hogy az </w:t>
      </w:r>
      <w:r w:rsidRPr="000257D0">
        <w:rPr>
          <w:rFonts w:ascii="Times New Roman" w:hAnsi="Times New Roman" w:cs="Times New Roman"/>
          <w:u w:val="double"/>
        </w:rPr>
        <w:t>ésszerűség</w:t>
      </w:r>
      <w:r w:rsidRPr="00440F74">
        <w:rPr>
          <w:rFonts w:ascii="Times New Roman" w:hAnsi="Times New Roman" w:cs="Times New Roman"/>
        </w:rPr>
        <w:t xml:space="preserve"> keretei között mozgó, de azért érezhető javulást eredményező </w:t>
      </w:r>
      <w:r w:rsidRPr="000257D0">
        <w:rPr>
          <w:rFonts w:ascii="Times New Roman" w:hAnsi="Times New Roman" w:cs="Times New Roman"/>
          <w:u w:val="single"/>
        </w:rPr>
        <w:t>környezetvédelmi ráfordítások gazdasági növekedésre gyakorolt hatása elhanyagolható mértékű</w:t>
      </w:r>
      <w:r w:rsidRPr="00440F74">
        <w:rPr>
          <w:rFonts w:ascii="Times New Roman" w:hAnsi="Times New Roman" w:cs="Times New Roman"/>
        </w:rPr>
        <w:t>.</w:t>
      </w:r>
    </w:p>
    <w:p w:rsidR="00DF5672" w:rsidRPr="00440F74" w:rsidRDefault="00DF5672" w:rsidP="000257D0">
      <w:pPr>
        <w:jc w:val="both"/>
        <w:rPr>
          <w:rFonts w:ascii="Times New Roman" w:hAnsi="Times New Roman" w:cs="Times New Roman"/>
        </w:rPr>
      </w:pPr>
    </w:p>
    <w:p w:rsidR="00DF5672" w:rsidRDefault="00DF5672" w:rsidP="000257D0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 gazdasági növekedést sokkal inkább a kedvező külső és bel</w:t>
      </w:r>
      <w:r w:rsidRPr="00440F74">
        <w:rPr>
          <w:rFonts w:ascii="Times New Roman" w:hAnsi="Times New Roman" w:cs="Times New Roman"/>
        </w:rPr>
        <w:softHyphen/>
        <w:t>ső konjunktúra, illetve hosszabb távon a technikai haladás és az erőforráskorlátok határozzák meg.</w:t>
      </w:r>
    </w:p>
    <w:p w:rsidR="00DF5672" w:rsidRPr="00440F74" w:rsidRDefault="00DF5672" w:rsidP="000257D0">
      <w:pPr>
        <w:jc w:val="both"/>
        <w:rPr>
          <w:rFonts w:ascii="Times New Roman" w:hAnsi="Times New Roman" w:cs="Times New Roman"/>
        </w:rPr>
      </w:pPr>
    </w:p>
    <w:p w:rsidR="00DF5672" w:rsidRDefault="00DF5672" w:rsidP="000257D0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Ezt bizonyítják például az USA-ra vonatkozó adatok, amelyek</w:t>
      </w:r>
      <w:r w:rsidRPr="00440F74">
        <w:rPr>
          <w:rFonts w:ascii="Times New Roman" w:hAnsi="Times New Roman" w:cs="Times New Roman"/>
        </w:rPr>
        <w:softHyphen/>
        <w:t>ből kitűnik, hogy az egyes ipari ágazatok környezetvédelmi ráfordításai és növekedési üteme között lényegében nincs összefüggés, a magas és alacsony növekedési ütemet elért ágazatok között egyaránt található viszonylag magas és viszonylag alacsony környezetvédelmi ráfordításokat igény</w:t>
      </w:r>
      <w:r w:rsidRPr="00440F74">
        <w:rPr>
          <w:rFonts w:ascii="Times New Roman" w:hAnsi="Times New Roman" w:cs="Times New Roman"/>
        </w:rPr>
        <w:softHyphen/>
        <w:t xml:space="preserve">lő ágazat. </w:t>
      </w:r>
    </w:p>
    <w:p w:rsidR="00DF5672" w:rsidRDefault="00DF5672" w:rsidP="000257D0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 növekedési ütemet inkább az ágazat jellege /kitermelő, feldolgozó/, az adott ország /ez esetben az USA/ ipari fejlődésben játszott szerepe, gazdasági konjunk</w:t>
      </w:r>
      <w:r w:rsidRPr="00440F74">
        <w:rPr>
          <w:rFonts w:ascii="Times New Roman" w:hAnsi="Times New Roman" w:cs="Times New Roman"/>
        </w:rPr>
        <w:softHyphen/>
        <w:t>túra általános helyzete stb. határozza meg.</w:t>
      </w:r>
    </w:p>
    <w:p w:rsidR="00DF5672" w:rsidRPr="00440F74" w:rsidRDefault="00DF5672" w:rsidP="000257D0">
      <w:pPr>
        <w:jc w:val="both"/>
        <w:rPr>
          <w:rFonts w:ascii="Times New Roman" w:hAnsi="Times New Roman" w:cs="Times New Roman"/>
        </w:rPr>
      </w:pPr>
    </w:p>
    <w:p w:rsidR="00DF5672" w:rsidRDefault="00DF5672" w:rsidP="000257D0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Hosszú távon pedig - mint ahogy ezt a Római Klub ismerte</w:t>
      </w:r>
      <w:r w:rsidRPr="00440F74">
        <w:rPr>
          <w:rFonts w:ascii="Times New Roman" w:hAnsi="Times New Roman" w:cs="Times New Roman"/>
        </w:rPr>
        <w:softHyphen/>
        <w:t>tett tanulmánya kihangsúlyozza - a környezetvédelem a gaz</w:t>
      </w:r>
      <w:r w:rsidRPr="00440F74">
        <w:rPr>
          <w:rFonts w:ascii="Times New Roman" w:hAnsi="Times New Roman" w:cs="Times New Roman"/>
        </w:rPr>
        <w:softHyphen/>
        <w:t>dasági növekedés egyik forrása lehet, mert - egy bizonyos határig - feloldja azokat a növekedés gátló tényezőket,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 xml:space="preserve">amelyeket </w:t>
      </w:r>
      <w:r>
        <w:rPr>
          <w:rFonts w:ascii="Times New Roman" w:hAnsi="Times New Roman" w:cs="Times New Roman"/>
        </w:rPr>
        <w:t>a környezet elszennyeződése állí</w:t>
      </w:r>
      <w:r w:rsidRPr="00440F74">
        <w:rPr>
          <w:rFonts w:ascii="Times New Roman" w:hAnsi="Times New Roman" w:cs="Times New Roman"/>
        </w:rPr>
        <w:t>t a gazdasági nö</w:t>
      </w:r>
      <w:r w:rsidRPr="00440F74">
        <w:rPr>
          <w:rFonts w:ascii="Times New Roman" w:hAnsi="Times New Roman" w:cs="Times New Roman"/>
        </w:rPr>
        <w:softHyphen/>
        <w:t>vekedés elé. A véges természeti erőforrások miatt ugyanis a jelenlegi típusú /az egy főre jutó anyag és energiaszük</w:t>
      </w:r>
      <w:r w:rsidRPr="00440F74">
        <w:rPr>
          <w:rFonts w:ascii="Times New Roman" w:hAnsi="Times New Roman" w:cs="Times New Roman"/>
        </w:rPr>
        <w:softHyphen/>
        <w:t>ségletet állandóan növelő/ gazdasági növekedés nem lehet ad infinitum tartó folyamat, a gazdasági összeomlás elkerü</w:t>
      </w:r>
      <w:r w:rsidRPr="00440F74">
        <w:rPr>
          <w:rFonts w:ascii="Times New Roman" w:hAnsi="Times New Roman" w:cs="Times New Roman"/>
        </w:rPr>
        <w:softHyphen/>
        <w:t>lése ér</w:t>
      </w:r>
      <w:r>
        <w:rPr>
          <w:rFonts w:ascii="Times New Roman" w:hAnsi="Times New Roman" w:cs="Times New Roman"/>
        </w:rPr>
        <w:t>dekében a nyersanyag és energiaf</w:t>
      </w:r>
      <w:r w:rsidRPr="00440F74">
        <w:rPr>
          <w:rFonts w:ascii="Times New Roman" w:hAnsi="Times New Roman" w:cs="Times New Roman"/>
        </w:rPr>
        <w:t>ogyasztás és általá</w:t>
      </w:r>
      <w:r w:rsidRPr="00440F74">
        <w:rPr>
          <w:rFonts w:ascii="Times New Roman" w:hAnsi="Times New Roman" w:cs="Times New Roman"/>
        </w:rPr>
        <w:softHyphen/>
        <w:t>ban a természeti erőforrások iránti igényt stabilizálni kell. Ez a stabilizáció azonban annál magasabb szinten jöhet lét</w:t>
      </w:r>
      <w:r w:rsidRPr="00440F74">
        <w:rPr>
          <w:rFonts w:ascii="Times New Roman" w:hAnsi="Times New Roman" w:cs="Times New Roman"/>
        </w:rPr>
        <w:softHyphen/>
        <w:t xml:space="preserve">re minél hatékonyabb környezetvédelmi politikát </w:t>
      </w:r>
      <w:r>
        <w:rPr>
          <w:rFonts w:ascii="Times New Roman" w:hAnsi="Times New Roman" w:cs="Times New Roman"/>
        </w:rPr>
        <w:t>valósít</w:t>
      </w:r>
      <w:r w:rsidRPr="00440F74">
        <w:rPr>
          <w:rFonts w:ascii="Times New Roman" w:hAnsi="Times New Roman" w:cs="Times New Roman"/>
        </w:rPr>
        <w:t>unk meg. Hosszú távon tehát a környezetvédelem nemhogy csökken</w:t>
      </w:r>
      <w:r w:rsidRPr="00440F74">
        <w:rPr>
          <w:rFonts w:ascii="Times New Roman" w:hAnsi="Times New Roman" w:cs="Times New Roman"/>
        </w:rPr>
        <w:softHyphen/>
        <w:t>tené, hanem növeli a gazdasági fejlődés esélyeit.</w:t>
      </w:r>
    </w:p>
    <w:p w:rsidR="00DF5672" w:rsidRPr="00440F74" w:rsidRDefault="00DF5672" w:rsidP="000257D0">
      <w:pPr>
        <w:jc w:val="both"/>
        <w:rPr>
          <w:rFonts w:ascii="Times New Roman" w:hAnsi="Times New Roman" w:cs="Times New Roman"/>
        </w:rPr>
      </w:pPr>
    </w:p>
    <w:p w:rsidR="00DF5672" w:rsidRDefault="00DF5672" w:rsidP="000257D0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 hagyományos közgazdasági felfogás szerint a gazdasági növekedés /az egy főre jutó GDP növekedése/ egyben kifeje</w:t>
      </w:r>
      <w:r w:rsidRPr="00440F74">
        <w:rPr>
          <w:rFonts w:ascii="Times New Roman" w:hAnsi="Times New Roman" w:cs="Times New Roman"/>
        </w:rPr>
        <w:softHyphen/>
        <w:t>zi az adott társadalom általános jólétének növekedését is, és ami ezt az ütemet csökkenti, az csökkenti egyben a jólét növekedését is. Az elmúlt években azonban számos közgazdász megkérdőjelezte a jelenlegi mér</w:t>
      </w:r>
      <w:r>
        <w:rPr>
          <w:rFonts w:ascii="Times New Roman" w:hAnsi="Times New Roman" w:cs="Times New Roman"/>
        </w:rPr>
        <w:t xml:space="preserve">ce /az egy főre jutó </w:t>
      </w:r>
      <w:r w:rsidRPr="00440F74">
        <w:rPr>
          <w:rFonts w:ascii="Times New Roman" w:hAnsi="Times New Roman" w:cs="Times New Roman"/>
        </w:rPr>
        <w:t>GDP/ társadalmi jólétet kifejező voltát. A GDP helyett olyan új mutatót /nettó gazdasági jólét: NEW/ javasolnak, amely számos a GDP-ben nem szereplő, de a társadalom életszínvonalát jelen</w:t>
      </w:r>
      <w:r w:rsidRPr="00440F74">
        <w:rPr>
          <w:rFonts w:ascii="Times New Roman" w:hAnsi="Times New Roman" w:cs="Times New Roman"/>
        </w:rPr>
        <w:softHyphen/>
        <w:t>tősen befolyásoló tényezőt - többek között a környezet álla</w:t>
      </w:r>
      <w:r w:rsidRPr="00440F74">
        <w:rPr>
          <w:rFonts w:ascii="Times New Roman" w:hAnsi="Times New Roman" w:cs="Times New Roman"/>
        </w:rPr>
        <w:softHyphen/>
        <w:t>potát is - figyelembe veszi.</w:t>
      </w:r>
    </w:p>
    <w:p w:rsidR="00DF5672" w:rsidRPr="00440F74" w:rsidRDefault="00DF5672" w:rsidP="000257D0">
      <w:pPr>
        <w:jc w:val="both"/>
        <w:rPr>
          <w:rFonts w:ascii="Times New Roman" w:hAnsi="Times New Roman" w:cs="Times New Roman"/>
        </w:rPr>
      </w:pPr>
    </w:p>
    <w:p w:rsidR="00DF5672" w:rsidRDefault="00DF5672" w:rsidP="000257D0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Ez az új fajta mutató, amely a környezetvédelmi ráfordítá</w:t>
      </w:r>
      <w:r w:rsidRPr="00440F74">
        <w:rPr>
          <w:rFonts w:ascii="Times New Roman" w:hAnsi="Times New Roman" w:cs="Times New Roman"/>
        </w:rPr>
        <w:softHyphen/>
        <w:t>sokat már nem, mint az általános jólétet csökkentő, hanem ellenkezőleg azt növelő tényezőként veszi számításba, akkor ér el magasabb értéket, ha nem csak a lakosság anyagi fo</w:t>
      </w:r>
      <w:r w:rsidRPr="00440F74">
        <w:rPr>
          <w:rFonts w:ascii="Times New Roman" w:hAnsi="Times New Roman" w:cs="Times New Roman"/>
        </w:rPr>
        <w:softHyphen/>
        <w:t>gyasztása növekszik, de a természeti környezet értékei is megőrzésre kerülnek.</w:t>
      </w:r>
    </w:p>
    <w:p w:rsidR="00DF5672" w:rsidRPr="00440F74" w:rsidRDefault="00DF5672" w:rsidP="000257D0">
      <w:pPr>
        <w:jc w:val="both"/>
        <w:rPr>
          <w:rFonts w:ascii="Times New Roman" w:hAnsi="Times New Roman" w:cs="Times New Roman"/>
        </w:rPr>
      </w:pPr>
    </w:p>
    <w:p w:rsidR="00DF5672" w:rsidRPr="00440F74" w:rsidRDefault="00DF5672" w:rsidP="000257D0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Ennek az újfajta szemléletmódnak általánossá válásához azon</w:t>
      </w:r>
      <w:r w:rsidRPr="00440F74">
        <w:rPr>
          <w:rFonts w:ascii="Times New Roman" w:hAnsi="Times New Roman" w:cs="Times New Roman"/>
        </w:rPr>
        <w:softHyphen/>
        <w:t>ban minden bizonnyal hosszú idő kell, de addig is az elvégzett számításokkal bizonyítható, hogy a hatékony környezetvédelem a jelenleg használatos mutató a GDP /vagy nemzeti jövedelem/ növekedését sem csökkenti észrevehető módon.</w:t>
      </w:r>
    </w:p>
    <w:p w:rsidR="00DF5672" w:rsidRDefault="00DF5672" w:rsidP="000257D0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Ismeretes, hogy hazánkban egészen az elmúlt évekig nem for</w:t>
      </w:r>
      <w:r w:rsidRPr="00440F74">
        <w:rPr>
          <w:rFonts w:ascii="Times New Roman" w:hAnsi="Times New Roman" w:cs="Times New Roman"/>
        </w:rPr>
        <w:softHyphen/>
        <w:t>dítottunk kellő figyelmet a környezet megóvására miközben a gyors gazdasági növekedéssel együtt járó környezeti ártalmak hatványozottan növekedtek. Ha a jövőben ezt a tendenciát meg akarjuk állítani, illetve egyes területeken javulást akarunk elérni a környezetvédelmi ráfordítások GDP-ben vett arányait - a megváltozott gazdasági feltételek ellenére is - növel</w:t>
      </w:r>
      <w:r w:rsidRPr="00440F74">
        <w:rPr>
          <w:rFonts w:ascii="Times New Roman" w:hAnsi="Times New Roman" w:cs="Times New Roman"/>
        </w:rPr>
        <w:softHyphen/>
        <w:t>nünk kell. Megítélésünk szerint hatékony környezetvédelmi politikát akkor tudunk megv</w:t>
      </w:r>
      <w:r>
        <w:rPr>
          <w:rFonts w:ascii="Times New Roman" w:hAnsi="Times New Roman" w:cs="Times New Roman"/>
        </w:rPr>
        <w:t>alósítani, ha a VI. ötéves tervidőszakban a GDP 1,</w:t>
      </w:r>
      <w:r w:rsidRPr="00440F74">
        <w:rPr>
          <w:rFonts w:ascii="Times New Roman" w:hAnsi="Times New Roman" w:cs="Times New Roman"/>
        </w:rPr>
        <w:t>4, a VII.</w:t>
      </w:r>
      <w:r>
        <w:rPr>
          <w:rFonts w:ascii="Times New Roman" w:hAnsi="Times New Roman" w:cs="Times New Roman"/>
        </w:rPr>
        <w:t xml:space="preserve"> ötéves tervidőszakban 1,8%</w:t>
      </w:r>
      <w:r w:rsidRPr="00440F74">
        <w:rPr>
          <w:rFonts w:ascii="Times New Roman" w:hAnsi="Times New Roman" w:cs="Times New Roman"/>
        </w:rPr>
        <w:t xml:space="preserve">-át </w:t>
      </w:r>
      <w:r>
        <w:rPr>
          <w:rFonts w:ascii="Times New Roman" w:hAnsi="Times New Roman" w:cs="Times New Roman"/>
        </w:rPr>
        <w:t>fordít</w:t>
      </w:r>
      <w:r w:rsidRPr="00440F74">
        <w:rPr>
          <w:rFonts w:ascii="Times New Roman" w:hAnsi="Times New Roman" w:cs="Times New Roman"/>
        </w:rPr>
        <w:t>juk környezetvédelemre. Ez az aránynövekedés, amely a VI. ötéves tervben /1980. évi árakon/ kb. 56 md Ft-nak felel, meg a GDP vagy a nemzeti jövedelem növekedésére sem</w:t>
      </w:r>
      <w:r w:rsidRPr="00440F74">
        <w:rPr>
          <w:rFonts w:ascii="Times New Roman" w:hAnsi="Times New Roman" w:cs="Times New Roman"/>
        </w:rPr>
        <w:softHyphen/>
        <w:t>milyen érzékelhető hatást nem gyakorol.</w:t>
      </w:r>
    </w:p>
    <w:p w:rsidR="00DF5672" w:rsidRPr="00440F74" w:rsidRDefault="00DF5672" w:rsidP="000257D0">
      <w:pPr>
        <w:jc w:val="both"/>
        <w:rPr>
          <w:rFonts w:ascii="Times New Roman" w:hAnsi="Times New Roman" w:cs="Times New Roman"/>
        </w:rPr>
      </w:pPr>
    </w:p>
    <w:p w:rsidR="00DF5672" w:rsidRPr="00440F74" w:rsidRDefault="00DF5672" w:rsidP="000257D0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 környezetvédelmi politika kialakításánál célszerű tekin</w:t>
      </w:r>
      <w:r w:rsidRPr="00440F74">
        <w:rPr>
          <w:rFonts w:ascii="Times New Roman" w:hAnsi="Times New Roman" w:cs="Times New Roman"/>
        </w:rPr>
        <w:softHyphen/>
        <w:t>tettel lenni arra, hogy a 80-as évtizedben gazdasági nö</w:t>
      </w:r>
      <w:r w:rsidRPr="00440F74"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t>vekedésünk legfőbb korlátját a $</w:t>
      </w:r>
      <w:r w:rsidRPr="00440F74">
        <w:rPr>
          <w:rFonts w:ascii="Times New Roman" w:hAnsi="Times New Roman" w:cs="Times New Roman"/>
        </w:rPr>
        <w:t xml:space="preserve"> relációjú egyensúlyi prob</w:t>
      </w:r>
      <w:r w:rsidRPr="00440F74">
        <w:rPr>
          <w:rFonts w:ascii="Times New Roman" w:hAnsi="Times New Roman" w:cs="Times New Roman"/>
        </w:rPr>
        <w:softHyphen/>
        <w:t>lémák jelentik.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>Emiatt elsőso</w:t>
      </w:r>
      <w:r>
        <w:rPr>
          <w:rFonts w:ascii="Times New Roman" w:hAnsi="Times New Roman" w:cs="Times New Roman"/>
        </w:rPr>
        <w:t>rban az alacsony $ importvonza</w:t>
      </w:r>
      <w:r w:rsidRPr="00440F74">
        <w:rPr>
          <w:rFonts w:ascii="Times New Roman" w:hAnsi="Times New Roman" w:cs="Times New Roman"/>
        </w:rPr>
        <w:t>tú környezetvédelmi beruházások kerülhetnek előtérbe, de ezze</w:t>
      </w:r>
      <w:r>
        <w:rPr>
          <w:rFonts w:ascii="Times New Roman" w:hAnsi="Times New Roman" w:cs="Times New Roman"/>
        </w:rPr>
        <w:t>l egyidejűleg törekedni kell a $</w:t>
      </w:r>
      <w:r w:rsidRPr="00440F74">
        <w:rPr>
          <w:rFonts w:ascii="Times New Roman" w:hAnsi="Times New Roman" w:cs="Times New Roman"/>
        </w:rPr>
        <w:t xml:space="preserve"> importot kiváltó hát</w:t>
      </w:r>
      <w:r w:rsidRPr="00440F74">
        <w:rPr>
          <w:rFonts w:ascii="Times New Roman" w:hAnsi="Times New Roman" w:cs="Times New Roman"/>
        </w:rPr>
        <w:softHyphen/>
        <w:t>téripar megteremtésére is.</w:t>
      </w:r>
    </w:p>
    <w:p w:rsidR="00DF5672" w:rsidRPr="00440F74" w:rsidRDefault="00DF5672" w:rsidP="000257D0">
      <w:pPr>
        <w:jc w:val="both"/>
        <w:rPr>
          <w:rFonts w:ascii="Times New Roman" w:hAnsi="Times New Roman" w:cs="Times New Roman"/>
        </w:rPr>
      </w:pPr>
    </w:p>
    <w:p w:rsidR="00DF5672" w:rsidRDefault="00DF5672" w:rsidP="000257D0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A termelési tényezők optimális elosztására vonatkozó elmé</w:t>
      </w:r>
      <w:r w:rsidRPr="00440F74">
        <w:rPr>
          <w:rFonts w:ascii="Times New Roman" w:hAnsi="Times New Roman" w:cs="Times New Roman"/>
        </w:rPr>
        <w:softHyphen/>
        <w:t>let szerint a társadalmi szintű optimum akkor valósulhat meg, ha az egyes termé</w:t>
      </w:r>
      <w:r>
        <w:rPr>
          <w:rFonts w:ascii="Times New Roman" w:hAnsi="Times New Roman" w:cs="Times New Roman"/>
        </w:rPr>
        <w:t xml:space="preserve">kek illetve szolgáltatások árai </w:t>
      </w:r>
      <w:r w:rsidRPr="00440F74">
        <w:rPr>
          <w:rFonts w:ascii="Times New Roman" w:hAnsi="Times New Roman" w:cs="Times New Roman"/>
        </w:rPr>
        <w:t>kifejezik a társadalmi ráfordításokat.</w:t>
      </w:r>
    </w:p>
    <w:p w:rsidR="00DF5672" w:rsidRPr="00440F74" w:rsidRDefault="00DF5672" w:rsidP="000257D0">
      <w:pPr>
        <w:jc w:val="both"/>
        <w:rPr>
          <w:rFonts w:ascii="Times New Roman" w:hAnsi="Times New Roman" w:cs="Times New Roman"/>
        </w:rPr>
      </w:pPr>
    </w:p>
    <w:p w:rsidR="00DF5672" w:rsidRDefault="00DF5672" w:rsidP="000257D0">
      <w:pPr>
        <w:jc w:val="both"/>
        <w:rPr>
          <w:rFonts w:ascii="Times New Roman" w:hAnsi="Times New Roman" w:cs="Times New Roman"/>
        </w:rPr>
      </w:pPr>
      <w:r w:rsidRPr="00440F74">
        <w:rPr>
          <w:rFonts w:ascii="Times New Roman" w:hAnsi="Times New Roman" w:cs="Times New Roman"/>
        </w:rPr>
        <w:t>Ez a környezetvédelem szempontjából annyit jelent,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>hogy a környezet védelme kapcsán felmerülő költségeket az árrend</w:t>
      </w:r>
      <w:r w:rsidRPr="00440F74">
        <w:rPr>
          <w:rFonts w:ascii="Times New Roman" w:hAnsi="Times New Roman" w:cs="Times New Roman"/>
        </w:rPr>
        <w:softHyphen/>
        <w:t>szerben fokozatosan érvénye</w:t>
      </w:r>
      <w:r>
        <w:rPr>
          <w:rFonts w:ascii="Times New Roman" w:hAnsi="Times New Roman" w:cs="Times New Roman"/>
        </w:rPr>
        <w:t>síteni kell, lehetőleg olyan mó</w:t>
      </w:r>
      <w:r w:rsidRPr="00440F74">
        <w:rPr>
          <w:rFonts w:ascii="Times New Roman" w:hAnsi="Times New Roman" w:cs="Times New Roman"/>
        </w:rPr>
        <w:t>don, hogy az a termelőt és fogyasztót egyaránt ösztönözze a környezeti terhelés csökkentésére. Ennek keretében töreked</w:t>
      </w:r>
      <w:r w:rsidRPr="00440F74">
        <w:rPr>
          <w:rFonts w:ascii="Times New Roman" w:hAnsi="Times New Roman" w:cs="Times New Roman"/>
        </w:rPr>
        <w:softHyphen/>
        <w:t>ni kell a költségvetést terhelő környezetvédelmi ráfordítá</w:t>
      </w:r>
      <w:r w:rsidRPr="00440F74">
        <w:rPr>
          <w:rFonts w:ascii="Times New Roman" w:hAnsi="Times New Roman" w:cs="Times New Roman"/>
        </w:rPr>
        <w:softHyphen/>
        <w:t>sok arányának mérséklésére, hogy a terh</w:t>
      </w:r>
      <w:r>
        <w:rPr>
          <w:rFonts w:ascii="Times New Roman" w:hAnsi="Times New Roman" w:cs="Times New Roman"/>
        </w:rPr>
        <w:t>eket egyre inkább azok viseljék</w:t>
      </w:r>
      <w:r w:rsidRPr="00440F7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440F74">
        <w:rPr>
          <w:rFonts w:ascii="Times New Roman" w:hAnsi="Times New Roman" w:cs="Times New Roman"/>
        </w:rPr>
        <w:t>akik a környezetkárosító tevékenységek elő</w:t>
      </w:r>
      <w:r w:rsidRPr="00440F74">
        <w:rPr>
          <w:rFonts w:ascii="Times New Roman" w:hAnsi="Times New Roman" w:cs="Times New Roman"/>
        </w:rPr>
        <w:softHyphen/>
        <w:t>nyeit is élvezik.</w:t>
      </w:r>
    </w:p>
    <w:p w:rsidR="00DF5672" w:rsidRDefault="00DF5672" w:rsidP="009C72B7">
      <w:pPr>
        <w:rPr>
          <w:rFonts w:ascii="Times New Roman" w:hAnsi="Times New Roman" w:cs="Times New Roman"/>
        </w:rPr>
        <w:sectPr w:rsidR="00DF5672" w:rsidSect="003A3267">
          <w:pgSz w:w="11909" w:h="16838"/>
          <w:pgMar w:top="1417" w:right="1417" w:bottom="1417" w:left="1417" w:header="992" w:footer="3" w:gutter="0"/>
          <w:cols w:space="708"/>
          <w:noEndnote/>
          <w:docGrid w:linePitch="360"/>
        </w:sectPr>
      </w:pPr>
    </w:p>
    <w:p w:rsidR="00DF5672" w:rsidRDefault="00DF5672" w:rsidP="009C72B7">
      <w:pPr>
        <w:rPr>
          <w:rFonts w:ascii="Times New Roman" w:hAnsi="Times New Roman" w:cs="Times New Roman"/>
        </w:rPr>
      </w:pPr>
    </w:p>
    <w:p w:rsidR="00DF5672" w:rsidRDefault="00DF5672" w:rsidP="00401004">
      <w:pPr>
        <w:rPr>
          <w:rFonts w:ascii="Times New Roman" w:hAnsi="Times New Roman" w:cs="Times New Roman"/>
        </w:rPr>
      </w:pPr>
    </w:p>
    <w:p w:rsidR="00DF5672" w:rsidRDefault="00DF5672" w:rsidP="00D26169">
      <w:pPr>
        <w:jc w:val="both"/>
        <w:rPr>
          <w:rFonts w:ascii="Times New Roman" w:hAnsi="Times New Roman" w:cs="Times New Roman"/>
          <w:u w:val="single"/>
        </w:rPr>
      </w:pPr>
    </w:p>
    <w:p w:rsidR="00DF5672" w:rsidRPr="00D26169" w:rsidRDefault="00DF5672" w:rsidP="00D26169">
      <w:pPr>
        <w:jc w:val="center"/>
        <w:rPr>
          <w:rFonts w:ascii="Times New Roman" w:hAnsi="Times New Roman" w:cs="Times New Roman"/>
          <w:u w:val="single"/>
        </w:rPr>
      </w:pPr>
      <w:r w:rsidRPr="00D26169">
        <w:rPr>
          <w:rFonts w:ascii="Times New Roman" w:hAnsi="Times New Roman" w:cs="Times New Roman"/>
          <w:u w:val="single"/>
        </w:rPr>
        <w:t>Felhasznált irodalom</w:t>
      </w:r>
    </w:p>
    <w:p w:rsidR="00DF5672" w:rsidRDefault="00DF5672" w:rsidP="00D26169">
      <w:pPr>
        <w:jc w:val="both"/>
        <w:rPr>
          <w:rFonts w:ascii="Times New Roman" w:hAnsi="Times New Roman" w:cs="Times New Roman"/>
        </w:rPr>
      </w:pPr>
    </w:p>
    <w:p w:rsidR="00DF5672" w:rsidRPr="00CB6511" w:rsidRDefault="00DF5672" w:rsidP="00D26169">
      <w:pPr>
        <w:jc w:val="both"/>
        <w:rPr>
          <w:rFonts w:ascii="Times New Roman" w:hAnsi="Times New Roman" w:cs="Times New Roman"/>
        </w:rPr>
      </w:pPr>
    </w:p>
    <w:p w:rsidR="00DF5672" w:rsidRDefault="00DF5672" w:rsidP="00D26169">
      <w:pPr>
        <w:jc w:val="both"/>
        <w:rPr>
          <w:rFonts w:ascii="Times New Roman" w:hAnsi="Times New Roman" w:cs="Times New Roman"/>
        </w:rPr>
      </w:pPr>
    </w:p>
    <w:p w:rsidR="00DF5672" w:rsidRDefault="00DF5672" w:rsidP="00D26169">
      <w:pPr>
        <w:jc w:val="both"/>
        <w:rPr>
          <w:rFonts w:ascii="Times New Roman" w:hAnsi="Times New Roman" w:cs="Times New Roman"/>
        </w:rPr>
      </w:pPr>
    </w:p>
    <w:p w:rsidR="00DF5672" w:rsidRDefault="00DF5672" w:rsidP="00D2616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1.)</w:t>
      </w:r>
      <w:r w:rsidRPr="00CB6511">
        <w:rPr>
          <w:rFonts w:ascii="Times New Roman" w:hAnsi="Times New Roman" w:cs="Times New Roman"/>
        </w:rPr>
        <w:t xml:space="preserve"> The Limits to Growth /USA, 1972 Universe Books/</w:t>
      </w:r>
    </w:p>
    <w:p w:rsidR="00DF5672" w:rsidRPr="00CB6511" w:rsidRDefault="00DF5672" w:rsidP="00D26169">
      <w:pPr>
        <w:jc w:val="both"/>
        <w:rPr>
          <w:rFonts w:ascii="Times New Roman" w:hAnsi="Times New Roman" w:cs="Times New Roman"/>
        </w:rPr>
      </w:pPr>
    </w:p>
    <w:p w:rsidR="00DF5672" w:rsidRDefault="00DF5672" w:rsidP="00D2616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2.)</w:t>
      </w:r>
      <w:r w:rsidRPr="00CB6511">
        <w:rPr>
          <w:rFonts w:ascii="Times New Roman" w:hAnsi="Times New Roman" w:cs="Times New Roman"/>
        </w:rPr>
        <w:t xml:space="preserve"> Vasily Leontieff: A vilá</w:t>
      </w:r>
      <w:r>
        <w:rPr>
          <w:rFonts w:ascii="Times New Roman" w:hAnsi="Times New Roman" w:cs="Times New Roman"/>
        </w:rPr>
        <w:t xml:space="preserve">ggazdaság jövője /ENSZ kutatási </w:t>
      </w:r>
      <w:r w:rsidRPr="00CB6511">
        <w:rPr>
          <w:rFonts w:ascii="Times New Roman" w:hAnsi="Times New Roman" w:cs="Times New Roman"/>
        </w:rPr>
        <w:t>jelentés 1976/</w:t>
      </w:r>
    </w:p>
    <w:p w:rsidR="00DF5672" w:rsidRPr="00CB6511" w:rsidRDefault="00DF5672" w:rsidP="00D26169">
      <w:pPr>
        <w:jc w:val="both"/>
        <w:rPr>
          <w:rFonts w:ascii="Times New Roman" w:hAnsi="Times New Roman" w:cs="Times New Roman"/>
        </w:rPr>
      </w:pPr>
    </w:p>
    <w:p w:rsidR="00DF5672" w:rsidRDefault="00DF5672" w:rsidP="00D2616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3.)</w:t>
      </w:r>
      <w:r w:rsidRPr="00CB6511">
        <w:rPr>
          <w:rFonts w:ascii="Times New Roman" w:hAnsi="Times New Roman" w:cs="Times New Roman"/>
        </w:rPr>
        <w:t xml:space="preserve"> Kari Lidoren - Inge</w:t>
      </w:r>
      <w:r>
        <w:rPr>
          <w:rFonts w:ascii="Times New Roman" w:hAnsi="Times New Roman" w:cs="Times New Roman"/>
        </w:rPr>
        <w:t xml:space="preserve">r Olsson: The Macroeconomics of </w:t>
      </w:r>
      <w:r w:rsidRPr="00CB6511">
        <w:rPr>
          <w:rFonts w:ascii="Times New Roman" w:hAnsi="Times New Roman" w:cs="Times New Roman"/>
        </w:rPr>
        <w:t xml:space="preserve">Environmental Protection </w:t>
      </w:r>
    </w:p>
    <w:p w:rsidR="00DF5672" w:rsidRDefault="00DF5672" w:rsidP="00D26169">
      <w:pPr>
        <w:jc w:val="both"/>
        <w:rPr>
          <w:rFonts w:ascii="Times New Roman" w:hAnsi="Times New Roman" w:cs="Times New Roman"/>
        </w:rPr>
      </w:pPr>
      <w:r w:rsidRPr="00CB6511">
        <w:rPr>
          <w:rFonts w:ascii="Times New Roman" w:hAnsi="Times New Roman" w:cs="Times New Roman"/>
        </w:rPr>
        <w:t>/The National Swedish environment protection Board Stockholm 1978/</w:t>
      </w:r>
    </w:p>
    <w:p w:rsidR="00DF5672" w:rsidRPr="00CB6511" w:rsidRDefault="00DF5672" w:rsidP="00D26169">
      <w:pPr>
        <w:jc w:val="both"/>
        <w:rPr>
          <w:rFonts w:ascii="Times New Roman" w:hAnsi="Times New Roman" w:cs="Times New Roman"/>
        </w:rPr>
      </w:pPr>
    </w:p>
    <w:p w:rsidR="00DF5672" w:rsidRDefault="00DF5672" w:rsidP="00D2616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4.)</w:t>
      </w:r>
      <w:r w:rsidRPr="00CB6511">
        <w:rPr>
          <w:rFonts w:ascii="Times New Roman" w:hAnsi="Times New Roman" w:cs="Times New Roman"/>
        </w:rPr>
        <w:t xml:space="preserve"> Stat</w:t>
      </w:r>
      <w:r>
        <w:rPr>
          <w:rFonts w:ascii="Times New Roman" w:hAnsi="Times New Roman" w:cs="Times New Roman"/>
        </w:rPr>
        <w:t>istical Yearbook of the USA 1970</w:t>
      </w:r>
      <w:r w:rsidRPr="00CB6511">
        <w:rPr>
          <w:rFonts w:ascii="Times New Roman" w:hAnsi="Times New Roman" w:cs="Times New Roman"/>
        </w:rPr>
        <w:t>-1978</w:t>
      </w:r>
    </w:p>
    <w:p w:rsidR="00DF5672" w:rsidRPr="00CB6511" w:rsidRDefault="00DF5672" w:rsidP="00D26169">
      <w:pPr>
        <w:jc w:val="both"/>
        <w:rPr>
          <w:rFonts w:ascii="Times New Roman" w:hAnsi="Times New Roman" w:cs="Times New Roman"/>
        </w:rPr>
      </w:pPr>
    </w:p>
    <w:p w:rsidR="00DF5672" w:rsidRDefault="00DF5672" w:rsidP="00D2616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5.)</w:t>
      </w:r>
      <w:r w:rsidRPr="00CB6511">
        <w:rPr>
          <w:rFonts w:ascii="Times New Roman" w:hAnsi="Times New Roman" w:cs="Times New Roman"/>
        </w:rPr>
        <w:t xml:space="preserve"> Illés Ivánné: A kör</w:t>
      </w:r>
      <w:r>
        <w:rPr>
          <w:rFonts w:ascii="Times New Roman" w:hAnsi="Times New Roman" w:cs="Times New Roman"/>
        </w:rPr>
        <w:t xml:space="preserve">nyezetvédelem pénzügyi kérdései </w:t>
      </w:r>
      <w:r w:rsidRPr="00CB6511">
        <w:rPr>
          <w:rFonts w:ascii="Times New Roman" w:hAnsi="Times New Roman" w:cs="Times New Roman"/>
        </w:rPr>
        <w:t>/Egyetemi doktori értekezés Bp.1978/</w:t>
      </w:r>
    </w:p>
    <w:p w:rsidR="00DF5672" w:rsidRPr="00CB6511" w:rsidRDefault="00DF5672" w:rsidP="00D26169">
      <w:pPr>
        <w:jc w:val="both"/>
        <w:rPr>
          <w:rFonts w:ascii="Times New Roman" w:hAnsi="Times New Roman" w:cs="Times New Roman"/>
        </w:rPr>
      </w:pPr>
    </w:p>
    <w:p w:rsidR="00DF5672" w:rsidRDefault="00DF5672" w:rsidP="00D2616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6.) Körn</w:t>
      </w:r>
      <w:r w:rsidRPr="00CB6511">
        <w:rPr>
          <w:rFonts w:ascii="Times New Roman" w:hAnsi="Times New Roman" w:cs="Times New Roman"/>
        </w:rPr>
        <w:t>yezetstatisztikai adatgyűjtemény /KSH 1978/</w:t>
      </w:r>
    </w:p>
    <w:p w:rsidR="00DF5672" w:rsidRPr="00CB6511" w:rsidRDefault="00DF5672" w:rsidP="00D26169">
      <w:pPr>
        <w:jc w:val="both"/>
        <w:rPr>
          <w:rFonts w:ascii="Times New Roman" w:hAnsi="Times New Roman" w:cs="Times New Roman"/>
        </w:rPr>
      </w:pPr>
    </w:p>
    <w:p w:rsidR="00DF5672" w:rsidRDefault="00DF5672" w:rsidP="00D2616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7.)</w:t>
      </w:r>
      <w:r w:rsidRPr="00CB6511">
        <w:rPr>
          <w:rFonts w:ascii="Times New Roman" w:hAnsi="Times New Roman" w:cs="Times New Roman"/>
        </w:rPr>
        <w:t xml:space="preserve"> Rastislav Lackó: A környez</w:t>
      </w:r>
      <w:bookmarkStart w:id="1" w:name="bookmark0"/>
      <w:r>
        <w:rPr>
          <w:rFonts w:ascii="Times New Roman" w:hAnsi="Times New Roman" w:cs="Times New Roman"/>
        </w:rPr>
        <w:t xml:space="preserve">etvédelem közgazdasági kérdései </w:t>
      </w:r>
      <w:r w:rsidRPr="00CB6511">
        <w:rPr>
          <w:rFonts w:ascii="Times New Roman" w:hAnsi="Times New Roman" w:cs="Times New Roman"/>
        </w:rPr>
        <w:t>/KJK Bp. 1978/</w:t>
      </w:r>
      <w:bookmarkEnd w:id="1"/>
    </w:p>
    <w:p w:rsidR="00DF5672" w:rsidRPr="00CB6511" w:rsidRDefault="00DF5672" w:rsidP="00D26169">
      <w:pPr>
        <w:jc w:val="both"/>
        <w:rPr>
          <w:rFonts w:ascii="Times New Roman" w:hAnsi="Times New Roman" w:cs="Times New Roman"/>
        </w:rPr>
      </w:pPr>
    </w:p>
    <w:p w:rsidR="00DF5672" w:rsidRPr="00CB6511" w:rsidRDefault="00DF5672" w:rsidP="00D2616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8.)</w:t>
      </w:r>
      <w:r w:rsidRPr="00CB6511">
        <w:rPr>
          <w:rFonts w:ascii="Times New Roman" w:hAnsi="Times New Roman" w:cs="Times New Roman"/>
        </w:rPr>
        <w:t xml:space="preserve"> P.</w:t>
      </w:r>
      <w:r>
        <w:rPr>
          <w:rFonts w:ascii="Times New Roman" w:hAnsi="Times New Roman" w:cs="Times New Roman"/>
        </w:rPr>
        <w:t xml:space="preserve"> </w:t>
      </w:r>
      <w:r w:rsidRPr="00CB6511"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t xml:space="preserve"> </w:t>
      </w:r>
      <w:r w:rsidRPr="00CB6511">
        <w:rPr>
          <w:rFonts w:ascii="Times New Roman" w:hAnsi="Times New Roman" w:cs="Times New Roman"/>
        </w:rPr>
        <w:t>Samuelson: Közgazdaságtan /KJK Bp.1976/</w:t>
      </w:r>
    </w:p>
    <w:p w:rsidR="00DF5672" w:rsidRDefault="00DF5672" w:rsidP="00D26169">
      <w:pPr>
        <w:jc w:val="both"/>
        <w:rPr>
          <w:rFonts w:ascii="Times New Roman" w:hAnsi="Times New Roman" w:cs="Times New Roman"/>
        </w:rPr>
      </w:pPr>
    </w:p>
    <w:p w:rsidR="00DF5672" w:rsidRDefault="00DF5672" w:rsidP="00401004">
      <w:pPr>
        <w:rPr>
          <w:rFonts w:ascii="Times New Roman" w:hAnsi="Times New Roman" w:cs="Times New Roman"/>
        </w:rPr>
        <w:sectPr w:rsidR="00DF5672" w:rsidSect="00013B0D">
          <w:pgSz w:w="11909" w:h="16838"/>
          <w:pgMar w:top="1417" w:right="1417" w:bottom="1417" w:left="1417" w:header="0" w:footer="3" w:gutter="0"/>
          <w:cols w:space="708"/>
          <w:noEndnote/>
          <w:docGrid w:linePitch="360"/>
        </w:sectPr>
      </w:pPr>
    </w:p>
    <w:p w:rsidR="00DF5672" w:rsidRPr="00CB6511" w:rsidRDefault="00DF5672" w:rsidP="00401004">
      <w:pPr>
        <w:rPr>
          <w:rFonts w:ascii="Times New Roman" w:hAnsi="Times New Roman" w:cs="Times New Roman"/>
        </w:rPr>
      </w:pPr>
    </w:p>
    <w:p w:rsidR="00DF5672" w:rsidRPr="00A75721" w:rsidRDefault="00DF5672" w:rsidP="00A75721">
      <w:pPr>
        <w:jc w:val="center"/>
        <w:rPr>
          <w:rFonts w:ascii="Times New Roman" w:hAnsi="Times New Roman" w:cs="Times New Roman"/>
          <w:u w:val="single"/>
        </w:rPr>
      </w:pPr>
      <w:r w:rsidRPr="00A75721">
        <w:rPr>
          <w:rFonts w:ascii="Times New Roman" w:hAnsi="Times New Roman" w:cs="Times New Roman"/>
          <w:u w:val="single"/>
        </w:rPr>
        <w:t>S z a k v é l e m é n y</w:t>
      </w:r>
    </w:p>
    <w:p w:rsidR="00DF5672" w:rsidRDefault="00DF5672" w:rsidP="00401004">
      <w:pPr>
        <w:rPr>
          <w:rFonts w:ascii="Times New Roman" w:hAnsi="Times New Roman" w:cs="Times New Roman"/>
        </w:rPr>
      </w:pPr>
    </w:p>
    <w:p w:rsidR="00DF5672" w:rsidRPr="00CB6511" w:rsidRDefault="00DF5672" w:rsidP="00401004">
      <w:pPr>
        <w:rPr>
          <w:rFonts w:ascii="Times New Roman" w:hAnsi="Times New Roman" w:cs="Times New Roman"/>
        </w:rPr>
      </w:pPr>
    </w:p>
    <w:p w:rsidR="00DF5672" w:rsidRPr="00CB6511" w:rsidRDefault="00DF5672" w:rsidP="00A7572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Lóránt Károly: „Gazdasági növekedés és környezetvédelem” c.</w:t>
      </w:r>
    </w:p>
    <w:p w:rsidR="00DF5672" w:rsidRDefault="00DF5672" w:rsidP="00A7572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tanulmányáról</w:t>
      </w:r>
    </w:p>
    <w:p w:rsidR="00DF5672" w:rsidRPr="00CB6511" w:rsidRDefault="00DF5672" w:rsidP="00401004">
      <w:pPr>
        <w:rPr>
          <w:rFonts w:ascii="Times New Roman" w:hAnsi="Times New Roman" w:cs="Times New Roman"/>
        </w:rPr>
      </w:pPr>
    </w:p>
    <w:p w:rsidR="00DF5672" w:rsidRDefault="00DF5672" w:rsidP="00A75721">
      <w:pPr>
        <w:jc w:val="both"/>
        <w:rPr>
          <w:rFonts w:ascii="Times New Roman" w:hAnsi="Times New Roman" w:cs="Times New Roman"/>
        </w:rPr>
      </w:pPr>
    </w:p>
    <w:p w:rsidR="00DF5672" w:rsidRDefault="00DF5672" w:rsidP="00A75721">
      <w:pPr>
        <w:jc w:val="both"/>
        <w:rPr>
          <w:rFonts w:ascii="Times New Roman" w:hAnsi="Times New Roman" w:cs="Times New Roman"/>
        </w:rPr>
      </w:pPr>
      <w:r w:rsidRPr="00CB6511">
        <w:rPr>
          <w:rFonts w:ascii="Times New Roman" w:hAnsi="Times New Roman" w:cs="Times New Roman"/>
        </w:rPr>
        <w:t>Sajnos sem a tanulmány szakmai vitájára szóló meghívó, sem pedig maga a tanulmány nem tü</w:t>
      </w:r>
      <w:r>
        <w:rPr>
          <w:rFonts w:ascii="Times New Roman" w:hAnsi="Times New Roman" w:cs="Times New Roman"/>
        </w:rPr>
        <w:t>nteti fel, hogy ezt az OKTH mi</w:t>
      </w:r>
      <w:r w:rsidRPr="00CB6511">
        <w:rPr>
          <w:rFonts w:ascii="Times New Roman" w:hAnsi="Times New Roman" w:cs="Times New Roman"/>
        </w:rPr>
        <w:t xml:space="preserve">lyen célra </w:t>
      </w:r>
      <w:r>
        <w:rPr>
          <w:rFonts w:ascii="Times New Roman" w:hAnsi="Times New Roman" w:cs="Times New Roman"/>
        </w:rPr>
        <w:t>kíván</w:t>
      </w:r>
      <w:r w:rsidRPr="00CB6511">
        <w:rPr>
          <w:rFonts w:ascii="Times New Roman" w:hAnsi="Times New Roman" w:cs="Times New Roman"/>
        </w:rPr>
        <w:t>ja felhaszn</w:t>
      </w:r>
      <w:r>
        <w:rPr>
          <w:rFonts w:ascii="Times New Roman" w:hAnsi="Times New Roman" w:cs="Times New Roman"/>
        </w:rPr>
        <w:t>álni, így nem áll módomban véle</w:t>
      </w:r>
      <w:r w:rsidRPr="00CB6511">
        <w:rPr>
          <w:rFonts w:ascii="Times New Roman" w:hAnsi="Times New Roman" w:cs="Times New Roman"/>
        </w:rPr>
        <w:t>ményt nyilvánítani arról, hogy a Hivatal által kitűzö</w:t>
      </w:r>
      <w:r>
        <w:rPr>
          <w:rFonts w:ascii="Times New Roman" w:hAnsi="Times New Roman" w:cs="Times New Roman"/>
        </w:rPr>
        <w:t>tt cél kielégítésére alkalmas-e.</w:t>
      </w:r>
      <w:r w:rsidRPr="00CB6511">
        <w:rPr>
          <w:rFonts w:ascii="Times New Roman" w:hAnsi="Times New Roman" w:cs="Times New Roman"/>
        </w:rPr>
        <w:t xml:space="preserve"> </w:t>
      </w:r>
    </w:p>
    <w:p w:rsidR="00DF5672" w:rsidRDefault="00DF5672" w:rsidP="00A75721">
      <w:pPr>
        <w:jc w:val="both"/>
        <w:rPr>
          <w:rFonts w:ascii="Times New Roman" w:hAnsi="Times New Roman" w:cs="Times New Roman"/>
        </w:rPr>
      </w:pPr>
      <w:r w:rsidRPr="00CB6511">
        <w:rPr>
          <w:rFonts w:ascii="Times New Roman" w:hAnsi="Times New Roman" w:cs="Times New Roman"/>
        </w:rPr>
        <w:t>Ezért - tartalmának megfelelően - oly módon értelmezem, mint szerzőjének bizonyító szándékú elemzését arra vo</w:t>
      </w:r>
      <w:r>
        <w:rPr>
          <w:rFonts w:ascii="Times New Roman" w:hAnsi="Times New Roman" w:cs="Times New Roman"/>
        </w:rPr>
        <w:t>natkozóan, hogy a környezetvédel</w:t>
      </w:r>
      <w:r w:rsidRPr="00CB6511">
        <w:rPr>
          <w:rFonts w:ascii="Times New Roman" w:hAnsi="Times New Roman" w:cs="Times New Roman"/>
        </w:rPr>
        <w:t>em szüksé</w:t>
      </w:r>
      <w:r w:rsidRPr="00CB6511">
        <w:rPr>
          <w:rFonts w:ascii="Times New Roman" w:hAnsi="Times New Roman" w:cs="Times New Roman"/>
        </w:rPr>
        <w:softHyphen/>
        <w:t>ges mérvű ráfordításai nem akadályozzák az ország gazdasági növekedését. Véleményem szeri</w:t>
      </w:r>
      <w:r>
        <w:rPr>
          <w:rFonts w:ascii="Times New Roman" w:hAnsi="Times New Roman" w:cs="Times New Roman"/>
        </w:rPr>
        <w:t>nt a tanulmány igen értékes ki</w:t>
      </w:r>
      <w:r w:rsidRPr="00CB6511">
        <w:rPr>
          <w:rFonts w:ascii="Times New Roman" w:hAnsi="Times New Roman" w:cs="Times New Roman"/>
        </w:rPr>
        <w:t>induló anyag e hipotézisének bizonyításához és első lépés</w:t>
      </w:r>
      <w:r w:rsidRPr="00CB6511">
        <w:rPr>
          <w:rFonts w:ascii="Times New Roman" w:hAnsi="Times New Roman" w:cs="Times New Roman"/>
        </w:rPr>
        <w:softHyphen/>
        <w:t>ként elfog</w:t>
      </w:r>
      <w:r>
        <w:rPr>
          <w:rFonts w:ascii="Times New Roman" w:hAnsi="Times New Roman" w:cs="Times New Roman"/>
        </w:rPr>
        <w:t>adható olyan további, teljes körű</w:t>
      </w:r>
      <w:r w:rsidRPr="00CB6511">
        <w:rPr>
          <w:rFonts w:ascii="Times New Roman" w:hAnsi="Times New Roman" w:cs="Times New Roman"/>
        </w:rPr>
        <w:t>, komplex elemzési munkához, amelynek eredményei a távlati környezetvédelmi te</w:t>
      </w:r>
      <w:r w:rsidRPr="00CB6511">
        <w:rPr>
          <w:rFonts w:ascii="Times New Roman" w:hAnsi="Times New Roman" w:cs="Times New Roman"/>
        </w:rPr>
        <w:softHyphen/>
        <w:t>vékenység gazdasági vetületének prognosztizálásához, hatékony</w:t>
      </w:r>
      <w:r w:rsidRPr="00CB6511">
        <w:rPr>
          <w:rFonts w:ascii="Times New Roman" w:hAnsi="Times New Roman" w:cs="Times New Roman"/>
        </w:rPr>
        <w:softHyphen/>
        <w:t>ságának mérlegeléséhez és a népgazdasági tervekbe való beépí</w:t>
      </w:r>
      <w:r w:rsidRPr="00CB6511">
        <w:rPr>
          <w:rFonts w:ascii="Times New Roman" w:hAnsi="Times New Roman" w:cs="Times New Roman"/>
        </w:rPr>
        <w:softHyphen/>
        <w:t>téséhez alapul szolgálhatnak.</w:t>
      </w:r>
    </w:p>
    <w:p w:rsidR="00DF5672" w:rsidRPr="00CB6511" w:rsidRDefault="00DF5672" w:rsidP="00A75721">
      <w:pPr>
        <w:jc w:val="both"/>
        <w:rPr>
          <w:rFonts w:ascii="Times New Roman" w:hAnsi="Times New Roman" w:cs="Times New Roman"/>
        </w:rPr>
      </w:pPr>
    </w:p>
    <w:p w:rsidR="00DF5672" w:rsidRDefault="00DF5672" w:rsidP="00A75721">
      <w:pPr>
        <w:jc w:val="both"/>
        <w:rPr>
          <w:rFonts w:ascii="Times New Roman" w:hAnsi="Times New Roman" w:cs="Times New Roman"/>
        </w:rPr>
      </w:pPr>
      <w:r w:rsidRPr="00CB6511">
        <w:rPr>
          <w:rFonts w:ascii="Times New Roman" w:hAnsi="Times New Roman" w:cs="Times New Roman"/>
        </w:rPr>
        <w:t>Ezért az alábbiakban csak néhány olyan l</w:t>
      </w:r>
      <w:r>
        <w:rPr>
          <w:rFonts w:ascii="Times New Roman" w:hAnsi="Times New Roman" w:cs="Times New Roman"/>
        </w:rPr>
        <w:t>ényegbevágó észrevé</w:t>
      </w:r>
      <w:r>
        <w:rPr>
          <w:rFonts w:ascii="Times New Roman" w:hAnsi="Times New Roman" w:cs="Times New Roman"/>
        </w:rPr>
        <w:softHyphen/>
        <w:t>telt, ill</w:t>
      </w:r>
      <w:r w:rsidRPr="00CB6511">
        <w:rPr>
          <w:rFonts w:ascii="Times New Roman" w:hAnsi="Times New Roman" w:cs="Times New Roman"/>
        </w:rPr>
        <w:t>. javaslatot teszek, amelyeket szükségesnek tartok a tanulmány továbbfejlesztése során figyelembe venni.</w:t>
      </w:r>
    </w:p>
    <w:p w:rsidR="00DF5672" w:rsidRPr="00CB6511" w:rsidRDefault="00DF5672" w:rsidP="00A75721">
      <w:pPr>
        <w:jc w:val="both"/>
        <w:rPr>
          <w:rFonts w:ascii="Times New Roman" w:hAnsi="Times New Roman" w:cs="Times New Roman"/>
        </w:rPr>
      </w:pPr>
    </w:p>
    <w:p w:rsidR="00DF5672" w:rsidRPr="00CB6511" w:rsidRDefault="00DF5672" w:rsidP="00A7572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1.)</w:t>
      </w:r>
      <w:r w:rsidRPr="00CB6511">
        <w:rPr>
          <w:rFonts w:ascii="Times New Roman" w:hAnsi="Times New Roman" w:cs="Times New Roman"/>
        </w:rPr>
        <w:t xml:space="preserve"> Egyértelműen rögzíteni ke</w:t>
      </w:r>
      <w:r>
        <w:rPr>
          <w:rFonts w:ascii="Times New Roman" w:hAnsi="Times New Roman" w:cs="Times New Roman"/>
        </w:rPr>
        <w:t>ll azokat a tevékenységeket /ill</w:t>
      </w:r>
      <w:r w:rsidRPr="00CB651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ráfordí</w:t>
      </w:r>
      <w:r w:rsidRPr="00CB6511">
        <w:rPr>
          <w:rFonts w:ascii="Times New Roman" w:hAnsi="Times New Roman" w:cs="Times New Roman"/>
        </w:rPr>
        <w:t>tásokat, vagy éppen gaz</w:t>
      </w:r>
      <w:r>
        <w:rPr>
          <w:rFonts w:ascii="Times New Roman" w:hAnsi="Times New Roman" w:cs="Times New Roman"/>
        </w:rPr>
        <w:t>dasági eredményeket/, amelyek a „környezetvédelem”</w:t>
      </w:r>
      <w:r w:rsidRPr="00CB6511">
        <w:rPr>
          <w:rFonts w:ascii="Times New Roman" w:hAnsi="Times New Roman" w:cs="Times New Roman"/>
        </w:rPr>
        <w:t xml:space="preserve"> körébe tartoznak.</w:t>
      </w:r>
    </w:p>
    <w:p w:rsidR="00DF5672" w:rsidRPr="00CB6511" w:rsidRDefault="00DF5672" w:rsidP="00A75721">
      <w:pPr>
        <w:jc w:val="both"/>
        <w:rPr>
          <w:rFonts w:ascii="Times New Roman" w:hAnsi="Times New Roman" w:cs="Times New Roman"/>
        </w:rPr>
      </w:pPr>
      <w:r w:rsidRPr="00CB6511">
        <w:rPr>
          <w:rFonts w:ascii="Times New Roman" w:hAnsi="Times New Roman" w:cs="Times New Roman"/>
        </w:rPr>
        <w:t xml:space="preserve">Ezzel kapcsolatban maga a szerző is jelzi, hogy az USA és az MNK környezetvédelmi statisztikájában nyilvántartott jelenségek nem azonosak; </w:t>
      </w:r>
      <w:r>
        <w:rPr>
          <w:rFonts w:ascii="Times New Roman" w:hAnsi="Times New Roman" w:cs="Times New Roman"/>
        </w:rPr>
        <w:t>valójában azonban egyik sem tar</w:t>
      </w:r>
      <w:r w:rsidRPr="00CB6511">
        <w:rPr>
          <w:rFonts w:ascii="Times New Roman" w:hAnsi="Times New Roman" w:cs="Times New Roman"/>
        </w:rPr>
        <w:t>talmazza mindazon tényezők</w:t>
      </w:r>
      <w:r>
        <w:rPr>
          <w:rFonts w:ascii="Times New Roman" w:hAnsi="Times New Roman" w:cs="Times New Roman"/>
        </w:rPr>
        <w:t>et, amelyeket pl. a magyar környezetvédel</w:t>
      </w:r>
      <w:r w:rsidRPr="00CB6511">
        <w:rPr>
          <w:rFonts w:ascii="Times New Roman" w:hAnsi="Times New Roman" w:cs="Times New Roman"/>
        </w:rPr>
        <w:t>mi törvény védelem al</w:t>
      </w:r>
      <w:r>
        <w:rPr>
          <w:rFonts w:ascii="Times New Roman" w:hAnsi="Times New Roman" w:cs="Times New Roman"/>
        </w:rPr>
        <w:t>á helyez. Így többek kö</w:t>
      </w:r>
      <w:r>
        <w:rPr>
          <w:rFonts w:ascii="Times New Roman" w:hAnsi="Times New Roman" w:cs="Times New Roman"/>
        </w:rPr>
        <w:softHyphen/>
        <w:t>zött a „föld”</w:t>
      </w:r>
      <w:r w:rsidRPr="00CB6511">
        <w:rPr>
          <w:rFonts w:ascii="Times New Roman" w:hAnsi="Times New Roman" w:cs="Times New Roman"/>
        </w:rPr>
        <w:t xml:space="preserve"> címszó alatt a talajon kívül az alap kőzet és az ásványi kincsek védelmét sem.</w:t>
      </w:r>
    </w:p>
    <w:p w:rsidR="00DF5672" w:rsidRPr="00CB6511" w:rsidRDefault="00DF5672" w:rsidP="00A75721">
      <w:pPr>
        <w:jc w:val="both"/>
        <w:rPr>
          <w:rFonts w:ascii="Times New Roman" w:hAnsi="Times New Roman" w:cs="Times New Roman"/>
        </w:rPr>
      </w:pPr>
    </w:p>
    <w:p w:rsidR="00DF5672" w:rsidRPr="00CB6511" w:rsidRDefault="00DF5672" w:rsidP="00A7572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Ső</w:t>
      </w:r>
      <w:r w:rsidRPr="00CB6511">
        <w:rPr>
          <w:rFonts w:ascii="Times New Roman" w:hAnsi="Times New Roman" w:cs="Times New Roman"/>
        </w:rPr>
        <w:t>t, maga a tanulmány még az említett statisztikák tartalo</w:t>
      </w:r>
      <w:r w:rsidRPr="00CB6511">
        <w:rPr>
          <w:rFonts w:ascii="Times New Roman" w:hAnsi="Times New Roman" w:cs="Times New Roman"/>
        </w:rPr>
        <w:softHyphen/>
        <w:t>ménál is szűkebb szférát vizsgál, éspedig elsősor</w:t>
      </w:r>
      <w:r>
        <w:rPr>
          <w:rFonts w:ascii="Times New Roman" w:hAnsi="Times New Roman" w:cs="Times New Roman"/>
        </w:rPr>
        <w:t xml:space="preserve">ban - helyen ként kizárólag /48. </w:t>
      </w:r>
      <w:r w:rsidRPr="00CB6511">
        <w:rPr>
          <w:rFonts w:ascii="Times New Roman" w:hAnsi="Times New Roman" w:cs="Times New Roman"/>
        </w:rPr>
        <w:t>old,/ - a</w:t>
      </w:r>
      <w:r>
        <w:rPr>
          <w:rFonts w:ascii="Times New Roman" w:hAnsi="Times New Roman" w:cs="Times New Roman"/>
        </w:rPr>
        <w:t xml:space="preserve"> „szennyezések” kiküszöbölésé</w:t>
      </w:r>
      <w:r w:rsidRPr="00CB6511">
        <w:rPr>
          <w:rFonts w:ascii="Times New Roman" w:hAnsi="Times New Roman" w:cs="Times New Roman"/>
        </w:rPr>
        <w:t>nek feladatait, és azokat is főként, mint /objektíve/ kelet</w:t>
      </w:r>
      <w:r w:rsidRPr="00CB6511">
        <w:rPr>
          <w:rFonts w:ascii="Times New Roman" w:hAnsi="Times New Roman" w:cs="Times New Roman"/>
        </w:rPr>
        <w:softHyphen/>
        <w:t xml:space="preserve">kező és valamiféle </w:t>
      </w:r>
      <w:r>
        <w:rPr>
          <w:rFonts w:ascii="Times New Roman" w:hAnsi="Times New Roman" w:cs="Times New Roman"/>
        </w:rPr>
        <w:t>szűrőberendezés, ill. elszállí</w:t>
      </w:r>
      <w:r w:rsidRPr="00CB6511">
        <w:rPr>
          <w:rFonts w:ascii="Times New Roman" w:hAnsi="Times New Roman" w:cs="Times New Roman"/>
        </w:rPr>
        <w:t>tás és ár</w:t>
      </w:r>
      <w:r w:rsidRPr="00CB6511">
        <w:rPr>
          <w:rFonts w:ascii="Times New Roman" w:hAnsi="Times New Roman" w:cs="Times New Roman"/>
        </w:rPr>
        <w:softHyphen/>
        <w:t>talmatlanítás útján megoldandó problémákat, így eleve kiesik a környezetvédelem és a nyersanyag-gazdálkodás legégetőbb közös feladata: a hulladékszegény technológiák kifejleszté</w:t>
      </w:r>
      <w:r w:rsidRPr="00CB6511">
        <w:rPr>
          <w:rFonts w:ascii="Times New Roman" w:hAnsi="Times New Roman" w:cs="Times New Roman"/>
        </w:rPr>
        <w:softHyphen/>
        <w:t>se, elterjesztése és a hulladékok maximális hasznosítása.</w:t>
      </w:r>
    </w:p>
    <w:p w:rsidR="00DF5672" w:rsidRDefault="00DF5672" w:rsidP="00A7572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Ez mind „cost”, mint pedig „</w:t>
      </w:r>
      <w:r w:rsidRPr="00CB6511">
        <w:rPr>
          <w:rFonts w:ascii="Times New Roman" w:hAnsi="Times New Roman" w:cs="Times New Roman"/>
        </w:rPr>
        <w:t>benefit” vo</w:t>
      </w:r>
      <w:r>
        <w:rPr>
          <w:rFonts w:ascii="Times New Roman" w:hAnsi="Times New Roman" w:cs="Times New Roman"/>
        </w:rPr>
        <w:t>natkozásban nagyság</w:t>
      </w:r>
      <w:r w:rsidRPr="00CB6511">
        <w:rPr>
          <w:rFonts w:ascii="Times New Roman" w:hAnsi="Times New Roman" w:cs="Times New Roman"/>
        </w:rPr>
        <w:t>rendi eltérést j</w:t>
      </w:r>
      <w:r>
        <w:rPr>
          <w:rFonts w:ascii="Times New Roman" w:hAnsi="Times New Roman" w:cs="Times New Roman"/>
        </w:rPr>
        <w:t xml:space="preserve">elenthet a nyilvántartott /ill. </w:t>
      </w:r>
      <w:r w:rsidRPr="00CB6511">
        <w:rPr>
          <w:rFonts w:ascii="Times New Roman" w:hAnsi="Times New Roman" w:cs="Times New Roman"/>
        </w:rPr>
        <w:t>tervezett/ összegek</w:t>
      </w:r>
      <w:r>
        <w:rPr>
          <w:rFonts w:ascii="Times New Roman" w:hAnsi="Times New Roman" w:cs="Times New Roman"/>
        </w:rPr>
        <w:t>hez képest - különösen a hosszú</w:t>
      </w:r>
      <w:r w:rsidRPr="00CB6511">
        <w:rPr>
          <w:rFonts w:ascii="Times New Roman" w:hAnsi="Times New Roman" w:cs="Times New Roman"/>
        </w:rPr>
        <w:t xml:space="preserve"> és a nagytávlatú tervezésben, amelyeknek időtartama alatt sorozatosan jelent</w:t>
      </w:r>
      <w:r w:rsidRPr="00CB6511">
        <w:rPr>
          <w:rFonts w:ascii="Times New Roman" w:hAnsi="Times New Roman" w:cs="Times New Roman"/>
        </w:rPr>
        <w:softHyphen/>
        <w:t>kezni fognak az egyre jobban kimerülő, ill. csak egyre na</w:t>
      </w:r>
      <w:r w:rsidRPr="00CB6511">
        <w:rPr>
          <w:rFonts w:ascii="Times New Roman" w:hAnsi="Times New Roman" w:cs="Times New Roman"/>
        </w:rPr>
        <w:softHyphen/>
        <w:t>gyobb fajlagos ráfordításo</w:t>
      </w:r>
      <w:r>
        <w:rPr>
          <w:rFonts w:ascii="Times New Roman" w:hAnsi="Times New Roman" w:cs="Times New Roman"/>
        </w:rPr>
        <w:t>k árán kitermelhető nyersanyag</w:t>
      </w:r>
      <w:r w:rsidRPr="00CB6511">
        <w:rPr>
          <w:rFonts w:ascii="Times New Roman" w:hAnsi="Times New Roman" w:cs="Times New Roman"/>
        </w:rPr>
        <w:t>tartalékok gazdasági következményei.</w:t>
      </w:r>
    </w:p>
    <w:p w:rsidR="00DF5672" w:rsidRPr="00CB6511" w:rsidRDefault="00DF5672" w:rsidP="00A75721">
      <w:pPr>
        <w:jc w:val="both"/>
        <w:rPr>
          <w:rFonts w:ascii="Times New Roman" w:hAnsi="Times New Roman" w:cs="Times New Roman"/>
        </w:rPr>
      </w:pPr>
    </w:p>
    <w:p w:rsidR="00DF5672" w:rsidRDefault="00DF5672" w:rsidP="00A7572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2.) </w:t>
      </w:r>
      <w:r w:rsidRPr="00CB6511">
        <w:rPr>
          <w:rFonts w:ascii="Times New Roman" w:hAnsi="Times New Roman" w:cs="Times New Roman"/>
        </w:rPr>
        <w:t>Az előbbiekhez kapcsolódóa</w:t>
      </w:r>
      <w:r>
        <w:rPr>
          <w:rFonts w:ascii="Times New Roman" w:hAnsi="Times New Roman" w:cs="Times New Roman"/>
        </w:rPr>
        <w:t>n különösen fontos a környezetvédelmi tevékenységek, ill.</w:t>
      </w:r>
      <w:r w:rsidRPr="00CB6511">
        <w:rPr>
          <w:rFonts w:ascii="Times New Roman" w:hAnsi="Times New Roman" w:cs="Times New Roman"/>
        </w:rPr>
        <w:t xml:space="preserve"> ráfordítások szabatos definíció</w:t>
      </w:r>
      <w:r w:rsidRPr="00CB6511">
        <w:rPr>
          <w:rFonts w:ascii="Times New Roman" w:hAnsi="Times New Roman" w:cs="Times New Roman"/>
        </w:rPr>
        <w:softHyphen/>
        <w:t>ja - ill. az e tevéken</w:t>
      </w:r>
      <w:r>
        <w:rPr>
          <w:rFonts w:ascii="Times New Roman" w:hAnsi="Times New Roman" w:cs="Times New Roman"/>
        </w:rPr>
        <w:t>ységekkel szervesen összekapcsol</w:t>
      </w:r>
      <w:r w:rsidRPr="00CB6511">
        <w:rPr>
          <w:rFonts w:ascii="Times New Roman" w:hAnsi="Times New Roman" w:cs="Times New Roman"/>
        </w:rPr>
        <w:t>tan végrehajtott egyéb tevékenységektől való elválasztásának módszertani tisztázása, /Pl. minden energiaracionalizálási beruházás egyben a környezetszenn</w:t>
      </w:r>
      <w:r>
        <w:rPr>
          <w:rFonts w:ascii="Times New Roman" w:hAnsi="Times New Roman" w:cs="Times New Roman"/>
        </w:rPr>
        <w:t>yezést csökkentő ráfordí</w:t>
      </w:r>
      <w:r>
        <w:rPr>
          <w:rFonts w:ascii="Times New Roman" w:hAnsi="Times New Roman" w:cs="Times New Roman"/>
        </w:rPr>
        <w:softHyphen/>
        <w:t>tás is.</w:t>
      </w:r>
      <w:r w:rsidRPr="00CB6511">
        <w:rPr>
          <w:rFonts w:ascii="Times New Roman" w:hAnsi="Times New Roman" w:cs="Times New Roman"/>
        </w:rPr>
        <w:t>/ Ez a tisztázatlanság is bizonytalanná teszi a kö</w:t>
      </w:r>
      <w:r w:rsidRPr="00CB6511">
        <w:rPr>
          <w:rFonts w:ascii="Times New Roman" w:hAnsi="Times New Roman" w:cs="Times New Roman"/>
        </w:rPr>
        <w:softHyphen/>
        <w:t>zölt a</w:t>
      </w:r>
      <w:r>
        <w:rPr>
          <w:rFonts w:ascii="Times New Roman" w:hAnsi="Times New Roman" w:cs="Times New Roman"/>
        </w:rPr>
        <w:t>datok tartalmát.</w:t>
      </w:r>
    </w:p>
    <w:p w:rsidR="00DF5672" w:rsidRDefault="00DF5672" w:rsidP="00401004">
      <w:pPr>
        <w:rPr>
          <w:rFonts w:ascii="Times New Roman" w:hAnsi="Times New Roman" w:cs="Times New Roman"/>
        </w:rPr>
      </w:pPr>
    </w:p>
    <w:p w:rsidR="00DF5672" w:rsidRDefault="00DF5672" w:rsidP="00401004">
      <w:pPr>
        <w:rPr>
          <w:rFonts w:ascii="Times New Roman" w:hAnsi="Times New Roman" w:cs="Times New Roman"/>
        </w:rPr>
      </w:pPr>
    </w:p>
    <w:p w:rsidR="00DF5672" w:rsidRPr="00CB6511" w:rsidRDefault="00DF5672" w:rsidP="00401004">
      <w:pPr>
        <w:rPr>
          <w:rFonts w:ascii="Times New Roman" w:hAnsi="Times New Roman" w:cs="Times New Roman"/>
        </w:rPr>
      </w:pPr>
    </w:p>
    <w:p w:rsidR="00DF5672" w:rsidRDefault="00DF5672" w:rsidP="00B11982">
      <w:pPr>
        <w:jc w:val="both"/>
        <w:rPr>
          <w:rFonts w:ascii="Times New Roman" w:hAnsi="Times New Roman" w:cs="Times New Roman"/>
        </w:rPr>
      </w:pPr>
    </w:p>
    <w:p w:rsidR="00DF5672" w:rsidRDefault="00DF5672" w:rsidP="00B1198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3.) </w:t>
      </w:r>
      <w:r w:rsidRPr="00CB6511">
        <w:rPr>
          <w:rFonts w:ascii="Times New Roman" w:hAnsi="Times New Roman" w:cs="Times New Roman"/>
        </w:rPr>
        <w:t>A tanulmányból - bár ezt így, expressis verbis nem mondja ki - az a következtetés vo</w:t>
      </w:r>
      <w:r>
        <w:rPr>
          <w:rFonts w:ascii="Times New Roman" w:hAnsi="Times New Roman" w:cs="Times New Roman"/>
        </w:rPr>
        <w:t>nható le, hogy ha nem is deter</w:t>
      </w:r>
      <w:r w:rsidRPr="00CB6511">
        <w:rPr>
          <w:rFonts w:ascii="Times New Roman" w:hAnsi="Times New Roman" w:cs="Times New Roman"/>
        </w:rPr>
        <w:t xml:space="preserve">misztikus, </w:t>
      </w:r>
      <w:r>
        <w:rPr>
          <w:rFonts w:ascii="Times New Roman" w:hAnsi="Times New Roman" w:cs="Times New Roman"/>
        </w:rPr>
        <w:t>de általában csak „</w:t>
      </w:r>
      <w:r w:rsidRPr="00CB6511">
        <w:rPr>
          <w:rFonts w:ascii="Times New Roman" w:hAnsi="Times New Roman" w:cs="Times New Roman"/>
        </w:rPr>
        <w:t>közvetlen” - összefüggés áll fenn a környezetvédelmi ráfordítások és a környezet állapota /minősége/ között</w:t>
      </w:r>
      <w:r>
        <w:rPr>
          <w:rFonts w:ascii="Times New Roman" w:hAnsi="Times New Roman" w:cs="Times New Roman"/>
        </w:rPr>
        <w:t xml:space="preserve"> /éspedig némi időeltolódással/.</w:t>
      </w:r>
      <w:r w:rsidRPr="00CB6511">
        <w:rPr>
          <w:rFonts w:ascii="Times New Roman" w:hAnsi="Times New Roman" w:cs="Times New Roman"/>
        </w:rPr>
        <w:t xml:space="preserve"> Ez olyan kis országban,</w:t>
      </w:r>
      <w:r>
        <w:rPr>
          <w:rFonts w:ascii="Times New Roman" w:hAnsi="Times New Roman" w:cs="Times New Roman"/>
        </w:rPr>
        <w:t xml:space="preserve"> mint a miénk, nem áll </w:t>
      </w:r>
      <w:r w:rsidRPr="00CB6511">
        <w:rPr>
          <w:rFonts w:ascii="Times New Roman" w:hAnsi="Times New Roman" w:cs="Times New Roman"/>
        </w:rPr>
        <w:t>fenn. Mi szennyező hatá</w:t>
      </w:r>
      <w:r w:rsidRPr="00CB6511">
        <w:rPr>
          <w:rFonts w:ascii="Times New Roman" w:hAnsi="Times New Roman" w:cs="Times New Roman"/>
        </w:rPr>
        <w:softHyphen/>
        <w:t>sú emisszióinknak durván 5</w:t>
      </w:r>
      <w:r>
        <w:rPr>
          <w:rFonts w:ascii="Times New Roman" w:hAnsi="Times New Roman" w:cs="Times New Roman"/>
        </w:rPr>
        <w:t>0%-át „exportáljuk” és immísszíóinknak is mintegy 50%-a „importból” származik.</w:t>
      </w:r>
      <w:r w:rsidRPr="00CB6511">
        <w:rPr>
          <w:rFonts w:ascii="Times New Roman" w:hAnsi="Times New Roman" w:cs="Times New Roman"/>
        </w:rPr>
        <w:t xml:space="preserve"> /Mint ismeretes a </w:t>
      </w:r>
      <w:r>
        <w:rPr>
          <w:rFonts w:ascii="Times New Roman" w:hAnsi="Times New Roman" w:cs="Times New Roman"/>
        </w:rPr>
        <w:t>skandináv országokban a tavak el</w:t>
      </w:r>
      <w:r w:rsidRPr="00CB6511">
        <w:rPr>
          <w:rFonts w:ascii="Times New Roman" w:hAnsi="Times New Roman" w:cs="Times New Roman"/>
        </w:rPr>
        <w:t>savanyodásának és a növény</w:t>
      </w:r>
      <w:r w:rsidRPr="00CB6511">
        <w:rPr>
          <w:rFonts w:ascii="Times New Roman" w:hAnsi="Times New Roman" w:cs="Times New Roman"/>
        </w:rPr>
        <w:softHyphen/>
        <w:t>zet súlyos károsodásának oka a nyugat-néme</w:t>
      </w:r>
      <w:r>
        <w:rPr>
          <w:rFonts w:ascii="Times New Roman" w:hAnsi="Times New Roman" w:cs="Times New Roman"/>
        </w:rPr>
        <w:t>t és a brit ipar légszennyezése</w:t>
      </w:r>
      <w:r w:rsidRPr="00CB6511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.</w:t>
      </w:r>
      <w:r w:rsidRPr="00CB6511">
        <w:rPr>
          <w:rFonts w:ascii="Times New Roman" w:hAnsi="Times New Roman" w:cs="Times New Roman"/>
        </w:rPr>
        <w:t xml:space="preserve"> Vagyis mind a prognosztikánknak, mind a terve</w:t>
      </w:r>
      <w:r>
        <w:rPr>
          <w:rFonts w:ascii="Times New Roman" w:hAnsi="Times New Roman" w:cs="Times New Roman"/>
        </w:rPr>
        <w:t>zésünknek e téren nemzetközi eg</w:t>
      </w:r>
      <w:r w:rsidRPr="00CB6511">
        <w:rPr>
          <w:rFonts w:ascii="Times New Roman" w:hAnsi="Times New Roman" w:cs="Times New Roman"/>
        </w:rPr>
        <w:t>yüttműködésre</w:t>
      </w:r>
      <w:r>
        <w:rPr>
          <w:rFonts w:ascii="Times New Roman" w:hAnsi="Times New Roman" w:cs="Times New Roman"/>
        </w:rPr>
        <w:t xml:space="preserve"> kell támaszkodnia.</w:t>
      </w:r>
    </w:p>
    <w:p w:rsidR="00DF5672" w:rsidRPr="00CB6511" w:rsidRDefault="00DF5672" w:rsidP="00B11982">
      <w:pPr>
        <w:jc w:val="both"/>
        <w:rPr>
          <w:rFonts w:ascii="Times New Roman" w:hAnsi="Times New Roman" w:cs="Times New Roman"/>
        </w:rPr>
      </w:pPr>
    </w:p>
    <w:p w:rsidR="00DF5672" w:rsidRDefault="00DF5672" w:rsidP="00B1198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4.)</w:t>
      </w:r>
      <w:r w:rsidRPr="00CB6511">
        <w:rPr>
          <w:rFonts w:ascii="Times New Roman" w:hAnsi="Times New Roman" w:cs="Times New Roman"/>
        </w:rPr>
        <w:t xml:space="preserve"> Az előbbi összefüggésen túl</w:t>
      </w:r>
      <w:r>
        <w:rPr>
          <w:rFonts w:ascii="Times New Roman" w:hAnsi="Times New Roman" w:cs="Times New Roman"/>
        </w:rPr>
        <w:t xml:space="preserve">menően számos vonatkozásban </w:t>
      </w:r>
      <w:r w:rsidRPr="00CB6511">
        <w:rPr>
          <w:rFonts w:ascii="Times New Roman" w:hAnsi="Times New Roman" w:cs="Times New Roman"/>
        </w:rPr>
        <w:t>olyan globális jele</w:t>
      </w:r>
      <w:r>
        <w:rPr>
          <w:rFonts w:ascii="Times New Roman" w:hAnsi="Times New Roman" w:cs="Times New Roman"/>
        </w:rPr>
        <w:t>nségekkel is foglalkoznunk kell,</w:t>
      </w:r>
      <w:r w:rsidRPr="00CB6511">
        <w:rPr>
          <w:rFonts w:ascii="Times New Roman" w:hAnsi="Times New Roman" w:cs="Times New Roman"/>
        </w:rPr>
        <w:t xml:space="preserve"> amelyekhez mi - hazánk nagyságának</w:t>
      </w:r>
      <w:r>
        <w:rPr>
          <w:rFonts w:ascii="Times New Roman" w:hAnsi="Times New Roman" w:cs="Times New Roman"/>
        </w:rPr>
        <w:t>, gazdasági és műszaki fejlett</w:t>
      </w:r>
      <w:r w:rsidRPr="00CB6511">
        <w:rPr>
          <w:rFonts w:ascii="Times New Roman" w:hAnsi="Times New Roman" w:cs="Times New Roman"/>
        </w:rPr>
        <w:t xml:space="preserve">ségének és </w:t>
      </w:r>
      <w:r>
        <w:rPr>
          <w:rFonts w:ascii="Times New Roman" w:hAnsi="Times New Roman" w:cs="Times New Roman"/>
        </w:rPr>
        <w:t>egyéb jellemzőinek megfelelően -</w:t>
      </w:r>
      <w:r w:rsidRPr="00CB6511">
        <w:rPr>
          <w:rFonts w:ascii="Times New Roman" w:hAnsi="Times New Roman" w:cs="Times New Roman"/>
        </w:rPr>
        <w:t xml:space="preserve"> csak viszonylag kis mértékben járulunk hozzá /ilyen pl. az Óceánok e</w:t>
      </w:r>
      <w:r>
        <w:rPr>
          <w:rFonts w:ascii="Times New Roman" w:hAnsi="Times New Roman" w:cs="Times New Roman"/>
        </w:rPr>
        <w:t>lszennyeződése, a CO</w:t>
      </w:r>
      <w:r w:rsidRPr="00A75721">
        <w:rPr>
          <w:rFonts w:ascii="Times New Roman" w:hAnsi="Times New Roman" w:cs="Times New Roman"/>
          <w:sz w:val="16"/>
          <w:szCs w:val="16"/>
        </w:rPr>
        <w:t>2</w:t>
      </w:r>
      <w:r w:rsidRPr="00CB6511">
        <w:rPr>
          <w:rFonts w:ascii="Times New Roman" w:hAnsi="Times New Roman" w:cs="Times New Roman"/>
        </w:rPr>
        <w:t xml:space="preserve"> arányának és a porszennyeződésnek a m</w:t>
      </w:r>
      <w:r>
        <w:rPr>
          <w:rFonts w:ascii="Times New Roman" w:hAnsi="Times New Roman" w:cs="Times New Roman"/>
        </w:rPr>
        <w:t>egnövekedése az egész légkörben, az ”ózonpajzs” megb</w:t>
      </w:r>
      <w:r w:rsidRPr="00CB6511">
        <w:rPr>
          <w:rFonts w:ascii="Times New Roman" w:hAnsi="Times New Roman" w:cs="Times New Roman"/>
        </w:rPr>
        <w:t>omlás</w:t>
      </w:r>
      <w:r w:rsidRPr="00CB6511">
        <w:rPr>
          <w:rFonts w:ascii="Times New Roman" w:hAnsi="Times New Roman" w:cs="Times New Roman"/>
        </w:rPr>
        <w:softHyphen/>
        <w:t>sá stb./, de amelyek a mi környezetünkre is visszahatnak. Ebben a v</w:t>
      </w:r>
      <w:r>
        <w:rPr>
          <w:rFonts w:ascii="Times New Roman" w:hAnsi="Times New Roman" w:cs="Times New Roman"/>
        </w:rPr>
        <w:t>onatkozásban már a hosszú távlatú tervezés időszakába</w:t>
      </w:r>
      <w:r w:rsidRPr="00CB6511">
        <w:rPr>
          <w:rFonts w:ascii="Times New Roman" w:hAnsi="Times New Roman" w:cs="Times New Roman"/>
        </w:rPr>
        <w:t>n fel kell merülnie a globális felelősség és a globál</w:t>
      </w:r>
      <w:r>
        <w:rPr>
          <w:rFonts w:ascii="Times New Roman" w:hAnsi="Times New Roman" w:cs="Times New Roman"/>
        </w:rPr>
        <w:t>is költségviselés problémájának.</w:t>
      </w:r>
    </w:p>
    <w:p w:rsidR="00DF5672" w:rsidRPr="00CB6511" w:rsidRDefault="00DF5672" w:rsidP="00B11982">
      <w:pPr>
        <w:jc w:val="both"/>
        <w:rPr>
          <w:rFonts w:ascii="Times New Roman" w:hAnsi="Times New Roman" w:cs="Times New Roman"/>
        </w:rPr>
      </w:pPr>
    </w:p>
    <w:p w:rsidR="00DF5672" w:rsidRDefault="00DF5672" w:rsidP="00B1198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5.) A Római Klub I. jelentése és a Leontieff-féle </w:t>
      </w:r>
      <w:r w:rsidRPr="00CB6511">
        <w:rPr>
          <w:rFonts w:ascii="Times New Roman" w:hAnsi="Times New Roman" w:cs="Times New Roman"/>
        </w:rPr>
        <w:t>prognózis - amint ezt többek között a MTA Prognosztikai Bizottságá</w:t>
      </w:r>
      <w:r w:rsidRPr="00CB6511">
        <w:rPr>
          <w:rFonts w:ascii="Times New Roman" w:hAnsi="Times New Roman" w:cs="Times New Roman"/>
        </w:rPr>
        <w:softHyphen/>
        <w:t>ban és a SZVT Prognosztikai Klubja által megrendezett vitá</w:t>
      </w:r>
      <w:r w:rsidRPr="00CB6511">
        <w:rPr>
          <w:rFonts w:ascii="Times New Roman" w:hAnsi="Times New Roman" w:cs="Times New Roman"/>
        </w:rPr>
        <w:softHyphen/>
        <w:t>ban is felmerült - sok szempontból vitatható, éppúgy, mint az azóta</w:t>
      </w:r>
      <w:r>
        <w:rPr>
          <w:rFonts w:ascii="Times New Roman" w:hAnsi="Times New Roman" w:cs="Times New Roman"/>
        </w:rPr>
        <w:t xml:space="preserve"> kidolgozott számos más ismert „világmodell”</w:t>
      </w:r>
      <w:r w:rsidRPr="00CB6511">
        <w:rPr>
          <w:rFonts w:ascii="Times New Roman" w:hAnsi="Times New Roman" w:cs="Times New Roman"/>
        </w:rPr>
        <w:t xml:space="preserve"> is. Kétségtelen, hogy mindkettőnek a mondanivalói nagymértékben aláhúzzák a környezetvédelem gazdasági jelentőségét - vagyis közgazdászok számára a modellbeli összefüggései alapján iga</w:t>
      </w:r>
      <w:r w:rsidRPr="00CB6511">
        <w:rPr>
          <w:rFonts w:ascii="Times New Roman" w:hAnsi="Times New Roman" w:cs="Times New Roman"/>
        </w:rPr>
        <w:softHyphen/>
        <w:t>zolják a környezetvédelmi ráfordítások szükségességét - de nem adnak természettudományi, társadalmi és műszaki szempont</w:t>
      </w:r>
      <w:r w:rsidRPr="00CB6511">
        <w:rPr>
          <w:rFonts w:ascii="Times New Roman" w:hAnsi="Times New Roman" w:cs="Times New Roman"/>
        </w:rPr>
        <w:softHyphen/>
        <w:t>ból valós képet a problémák mibenlétéről és így megoldásuk re</w:t>
      </w:r>
      <w:r>
        <w:rPr>
          <w:rFonts w:ascii="Times New Roman" w:hAnsi="Times New Roman" w:cs="Times New Roman"/>
        </w:rPr>
        <w:t>ális lehetőségeiről sem. A „világmodellek” alapján kidolgozott „túlélési”</w:t>
      </w:r>
      <w:r w:rsidRPr="00CB6511">
        <w:rPr>
          <w:rFonts w:ascii="Times New Roman" w:hAnsi="Times New Roman" w:cs="Times New Roman"/>
        </w:rPr>
        <w:t xml:space="preserve"> javaslatok ezért sajnos irreálisak különö</w:t>
      </w:r>
      <w:r w:rsidRPr="00CB6511">
        <w:rPr>
          <w:rFonts w:ascii="Times New Roman" w:hAnsi="Times New Roman" w:cs="Times New Roman"/>
        </w:rPr>
        <w:softHyphen/>
        <w:t>sen, ha a legutóbbi hónapokban kialakult nemzetközi feszült</w:t>
      </w:r>
      <w:r w:rsidRPr="00CB6511">
        <w:rPr>
          <w:rFonts w:ascii="Times New Roman" w:hAnsi="Times New Roman" w:cs="Times New Roman"/>
        </w:rPr>
        <w:softHyphen/>
        <w:t>séget, a katonai ráfordítások és az ebből eredő környezet</w:t>
      </w:r>
      <w:r>
        <w:rPr>
          <w:rFonts w:ascii="Times New Roman" w:hAnsi="Times New Roman" w:cs="Times New Roman"/>
        </w:rPr>
        <w:t>i ártalmak „spirálját” is figyelembe vesszük.</w:t>
      </w:r>
      <w:r w:rsidRPr="00CB6511">
        <w:rPr>
          <w:rFonts w:ascii="Times New Roman" w:hAnsi="Times New Roman" w:cs="Times New Roman"/>
        </w:rPr>
        <w:t xml:space="preserve"> /Ez a jelenség</w:t>
      </w:r>
      <w:r>
        <w:rPr>
          <w:rFonts w:ascii="Times New Roman" w:hAnsi="Times New Roman" w:cs="Times New Roman"/>
        </w:rPr>
        <w:t xml:space="preserve"> „ A növekedés határai”</w:t>
      </w:r>
      <w:r w:rsidRPr="00CB6511">
        <w:rPr>
          <w:rFonts w:ascii="Times New Roman" w:hAnsi="Times New Roman" w:cs="Times New Roman"/>
        </w:rPr>
        <w:t xml:space="preserve"> legkedvezőtlenebb alternatívájának a b</w:t>
      </w:r>
      <w:r>
        <w:rPr>
          <w:rFonts w:ascii="Times New Roman" w:hAnsi="Times New Roman" w:cs="Times New Roman"/>
        </w:rPr>
        <w:t>ekövetkezési lehetőségére mutat</w:t>
      </w:r>
      <w:r w:rsidRPr="00CB6511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.</w:t>
      </w:r>
      <w:r w:rsidRPr="00CB6511">
        <w:rPr>
          <w:rFonts w:ascii="Times New Roman" w:hAnsi="Times New Roman" w:cs="Times New Roman"/>
        </w:rPr>
        <w:t xml:space="preserve"> Ezt a helyzetet a közga</w:t>
      </w:r>
      <w:r>
        <w:rPr>
          <w:rFonts w:ascii="Times New Roman" w:hAnsi="Times New Roman" w:cs="Times New Roman"/>
        </w:rPr>
        <w:t>zdaságtudomány körét meghaladó</w:t>
      </w:r>
      <w:r w:rsidRPr="00CB6511">
        <w:rPr>
          <w:rFonts w:ascii="Times New Roman" w:hAnsi="Times New Roman" w:cs="Times New Roman"/>
        </w:rPr>
        <w:t xml:space="preserve"> minden érdekelt tudo</w:t>
      </w:r>
      <w:r w:rsidRPr="00CB6511">
        <w:rPr>
          <w:rFonts w:ascii="Times New Roman" w:hAnsi="Times New Roman" w:cs="Times New Roman"/>
        </w:rPr>
        <w:softHyphen/>
        <w:t>mányterület integrált elemző munkájára támaszkodó - politikai szinten kell megvizsgá</w:t>
      </w:r>
      <w:r>
        <w:rPr>
          <w:rFonts w:ascii="Times New Roman" w:hAnsi="Times New Roman" w:cs="Times New Roman"/>
        </w:rPr>
        <w:t>lni. Ez a feladat természetesen meg</w:t>
      </w:r>
      <w:r w:rsidRPr="00CB6511">
        <w:rPr>
          <w:rFonts w:ascii="Times New Roman" w:hAnsi="Times New Roman" w:cs="Times New Roman"/>
        </w:rPr>
        <w:t>haladja a szerző - sőt akár egy maximális komplexitású tudo</w:t>
      </w:r>
      <w:r w:rsidRPr="00CB6511">
        <w:rPr>
          <w:rFonts w:ascii="Times New Roman" w:hAnsi="Times New Roman" w:cs="Times New Roman"/>
        </w:rPr>
        <w:softHyphen/>
        <w:t>mányos kollektíva - rövid időn belül megnyugtató e</w:t>
      </w:r>
      <w:r>
        <w:rPr>
          <w:rFonts w:ascii="Times New Roman" w:hAnsi="Times New Roman" w:cs="Times New Roman"/>
        </w:rPr>
        <w:t>redménnyel biztató lehetőségeit</w:t>
      </w:r>
      <w:r w:rsidRPr="00CB6511">
        <w:rPr>
          <w:rFonts w:ascii="Times New Roman" w:hAnsi="Times New Roman" w:cs="Times New Roman"/>
        </w:rPr>
        <w:t>, de azért már ennek a tanulmánynak a továbbfejlesztésével kapcsolatosan is rá</w:t>
      </w:r>
      <w:r>
        <w:rPr>
          <w:rFonts w:ascii="Times New Roman" w:hAnsi="Times New Roman" w:cs="Times New Roman"/>
        </w:rPr>
        <w:t xml:space="preserve"> kell</w:t>
      </w:r>
      <w:r w:rsidRPr="00CB6511">
        <w:rPr>
          <w:rFonts w:ascii="Times New Roman" w:hAnsi="Times New Roman" w:cs="Times New Roman"/>
        </w:rPr>
        <w:t xml:space="preserve"> mutatni az alapul vett modellek hibáira</w:t>
      </w:r>
      <w:r>
        <w:rPr>
          <w:rFonts w:ascii="Times New Roman" w:hAnsi="Times New Roman" w:cs="Times New Roman"/>
        </w:rPr>
        <w:t xml:space="preserve"> és a korrekciójuk fő irányaira.</w:t>
      </w:r>
    </w:p>
    <w:p w:rsidR="00DF5672" w:rsidRPr="00CB6511" w:rsidRDefault="00DF5672" w:rsidP="00B11982">
      <w:pPr>
        <w:jc w:val="both"/>
        <w:rPr>
          <w:rFonts w:ascii="Times New Roman" w:hAnsi="Times New Roman" w:cs="Times New Roman"/>
        </w:rPr>
      </w:pPr>
    </w:p>
    <w:p w:rsidR="00DF5672" w:rsidRDefault="00DF5672" w:rsidP="00B1198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6.)</w:t>
      </w:r>
      <w:r w:rsidRPr="00CB6511">
        <w:rPr>
          <w:rFonts w:ascii="Times New Roman" w:hAnsi="Times New Roman" w:cs="Times New Roman"/>
        </w:rPr>
        <w:t xml:space="preserve"> Haladó gondolatot képvisel a szerző azzal, hogy a gazdasági</w:t>
      </w:r>
      <w:r>
        <w:rPr>
          <w:rFonts w:ascii="Times New Roman" w:hAnsi="Times New Roman" w:cs="Times New Roman"/>
        </w:rPr>
        <w:t xml:space="preserve"> </w:t>
      </w:r>
      <w:r w:rsidRPr="00CB6511">
        <w:rPr>
          <w:rFonts w:ascii="Times New Roman" w:hAnsi="Times New Roman" w:cs="Times New Roman"/>
        </w:rPr>
        <w:t>fejlődés</w:t>
      </w:r>
      <w:r>
        <w:rPr>
          <w:rFonts w:ascii="Times New Roman" w:hAnsi="Times New Roman" w:cs="Times New Roman"/>
        </w:rPr>
        <w:t xml:space="preserve"> és fejlettség vizsgálatánál a „bruttó nemzeti termék” /GNP/ helyett a „nettó gazdasági jólét”</w:t>
      </w:r>
      <w:r w:rsidRPr="00CB6511">
        <w:rPr>
          <w:rFonts w:ascii="Times New Roman" w:hAnsi="Times New Roman" w:cs="Times New Roman"/>
        </w:rPr>
        <w:t xml:space="preserve"> /NEW/ mutató</w:t>
      </w:r>
      <w:r>
        <w:rPr>
          <w:rFonts w:ascii="Times New Roman" w:hAnsi="Times New Roman" w:cs="Times New Roman"/>
        </w:rPr>
        <w:t>ját helye</w:t>
      </w:r>
      <w:r>
        <w:rPr>
          <w:rFonts w:ascii="Times New Roman" w:hAnsi="Times New Roman" w:cs="Times New Roman"/>
        </w:rPr>
        <w:softHyphen/>
        <w:t>zi előtérbe. A hosszú</w:t>
      </w:r>
      <w:r w:rsidRPr="00CB6511">
        <w:rPr>
          <w:rFonts w:ascii="Times New Roman" w:hAnsi="Times New Roman" w:cs="Times New Roman"/>
        </w:rPr>
        <w:t xml:space="preserve"> és a nagytávlatú tervezés időtávlatában azonban má</w:t>
      </w:r>
      <w:r>
        <w:rPr>
          <w:rFonts w:ascii="Times New Roman" w:hAnsi="Times New Roman" w:cs="Times New Roman"/>
        </w:rPr>
        <w:t>r ezen a koncepción is túl kell</w:t>
      </w:r>
      <w:r w:rsidRPr="00CB6511">
        <w:rPr>
          <w:rFonts w:ascii="Times New Roman" w:hAnsi="Times New Roman" w:cs="Times New Roman"/>
        </w:rPr>
        <w:t xml:space="preserve"> lépni abban a vonat</w:t>
      </w:r>
      <w:r w:rsidRPr="00CB6511">
        <w:rPr>
          <w:rFonts w:ascii="Times New Roman" w:hAnsi="Times New Roman" w:cs="Times New Roman"/>
        </w:rPr>
        <w:softHyphen/>
        <w:t>kozásban, hogy mindk</w:t>
      </w:r>
      <w:r>
        <w:rPr>
          <w:rFonts w:ascii="Times New Roman" w:hAnsi="Times New Roman" w:cs="Times New Roman"/>
        </w:rPr>
        <w:t>ét mutató alkalmazása esetén a „nemzeti termék”</w:t>
      </w:r>
      <w:r w:rsidRPr="00CB6511">
        <w:rPr>
          <w:rFonts w:ascii="Times New Roman" w:hAnsi="Times New Roman" w:cs="Times New Roman"/>
        </w:rPr>
        <w:t xml:space="preserve"> /va</w:t>
      </w:r>
      <w:r>
        <w:rPr>
          <w:rFonts w:ascii="Times New Roman" w:hAnsi="Times New Roman" w:cs="Times New Roman"/>
        </w:rPr>
        <w:t>gy a nálunk inkább alkalmazott „</w:t>
      </w:r>
      <w:r w:rsidRPr="00CB6511">
        <w:rPr>
          <w:rFonts w:ascii="Times New Roman" w:hAnsi="Times New Roman" w:cs="Times New Roman"/>
        </w:rPr>
        <w:t>nemzeti jövedele</w:t>
      </w:r>
      <w:r>
        <w:rPr>
          <w:rFonts w:ascii="Times New Roman" w:hAnsi="Times New Roman" w:cs="Times New Roman"/>
        </w:rPr>
        <w:t>m”</w:t>
      </w:r>
      <w:r w:rsidRPr="00CB6511">
        <w:rPr>
          <w:rFonts w:ascii="Times New Roman" w:hAnsi="Times New Roman" w:cs="Times New Roman"/>
        </w:rPr>
        <w:t>/ értékéből le kell vonni az e</w:t>
      </w:r>
      <w:r>
        <w:rPr>
          <w:rFonts w:ascii="Times New Roman" w:hAnsi="Times New Roman" w:cs="Times New Roman"/>
        </w:rPr>
        <w:t>lőállításához felhasznált /elfo</w:t>
      </w:r>
      <w:r w:rsidRPr="00CB6511">
        <w:rPr>
          <w:rFonts w:ascii="Times New Roman" w:hAnsi="Times New Roman" w:cs="Times New Roman"/>
        </w:rPr>
        <w:t>gyasztott, korábbi állapotához képest használhatat</w:t>
      </w:r>
      <w:r>
        <w:rPr>
          <w:rFonts w:ascii="Times New Roman" w:hAnsi="Times New Roman" w:cs="Times New Roman"/>
        </w:rPr>
        <w:t>lanná tett/ természeti kincsek „egyszerű újratermeléséhez”</w:t>
      </w:r>
      <w:r w:rsidRPr="00CB6511">
        <w:rPr>
          <w:rFonts w:ascii="Times New Roman" w:hAnsi="Times New Roman" w:cs="Times New Roman"/>
        </w:rPr>
        <w:t xml:space="preserve">, vagy - ha ez nem lehetséges - más nyersanyagokkal való helyettesítéséhez szükséges </w:t>
      </w:r>
      <w:r>
        <w:rPr>
          <w:rFonts w:ascii="Times New Roman" w:hAnsi="Times New Roman" w:cs="Times New Roman"/>
        </w:rPr>
        <w:t>ráfordításokat.</w:t>
      </w:r>
      <w:r w:rsidRPr="00CB6511">
        <w:rPr>
          <w:rFonts w:ascii="Times New Roman" w:hAnsi="Times New Roman" w:cs="Times New Roman"/>
        </w:rPr>
        <w:t xml:space="preserve"> Ennek hiányában ugyanis nem tudjuk közgazdaságilag értékelni, hogy a /látszólagos/ gazdasági növekedés során - a környezetünket alkotó természeti </w:t>
      </w:r>
      <w:r>
        <w:rPr>
          <w:rFonts w:ascii="Times New Roman" w:hAnsi="Times New Roman" w:cs="Times New Roman"/>
        </w:rPr>
        <w:t>erőforrás sokat is magába foglal</w:t>
      </w:r>
      <w:r w:rsidRPr="00CB6511">
        <w:rPr>
          <w:rFonts w:ascii="Times New Roman" w:hAnsi="Times New Roman" w:cs="Times New Roman"/>
        </w:rPr>
        <w:t xml:space="preserve">ó - nemzeti vagyon csökkenése megy végbe. </w:t>
      </w:r>
    </w:p>
    <w:p w:rsidR="00DF5672" w:rsidRDefault="00DF5672" w:rsidP="00401004">
      <w:pPr>
        <w:rPr>
          <w:rFonts w:ascii="Times New Roman" w:hAnsi="Times New Roman" w:cs="Times New Roman"/>
        </w:rPr>
      </w:pPr>
    </w:p>
    <w:p w:rsidR="00DF5672" w:rsidRDefault="00DF5672" w:rsidP="00401004">
      <w:pPr>
        <w:rPr>
          <w:rFonts w:ascii="Times New Roman" w:hAnsi="Times New Roman" w:cs="Times New Roman"/>
        </w:rPr>
      </w:pPr>
    </w:p>
    <w:p w:rsidR="00DF5672" w:rsidRDefault="00DF5672" w:rsidP="00B11982">
      <w:pPr>
        <w:jc w:val="both"/>
        <w:rPr>
          <w:rFonts w:ascii="Times New Roman" w:hAnsi="Times New Roman" w:cs="Times New Roman"/>
        </w:rPr>
      </w:pPr>
      <w:r w:rsidRPr="00CB6511">
        <w:rPr>
          <w:rFonts w:ascii="Times New Roman" w:hAnsi="Times New Roman" w:cs="Times New Roman"/>
        </w:rPr>
        <w:t>Ennek a figyelembevétele már nemcsak arra szolgáltatna bizo</w:t>
      </w:r>
      <w:r w:rsidRPr="00CB6511">
        <w:rPr>
          <w:rFonts w:ascii="Times New Roman" w:hAnsi="Times New Roman" w:cs="Times New Roman"/>
        </w:rPr>
        <w:softHyphen/>
        <w:t>nyítékot, hogy gazdasági növekedésünket a környezetvédelem ráfordításai nem fékezik, hanem</w:t>
      </w:r>
      <w:r>
        <w:rPr>
          <w:rFonts w:ascii="Times New Roman" w:hAnsi="Times New Roman" w:cs="Times New Roman"/>
        </w:rPr>
        <w:t xml:space="preserve"> nélkülözhetetlen feltételei a „</w:t>
      </w:r>
      <w:r w:rsidRPr="00CB6511">
        <w:rPr>
          <w:rFonts w:ascii="Times New Roman" w:hAnsi="Times New Roman" w:cs="Times New Roman"/>
        </w:rPr>
        <w:t>csökkenő hozadék</w:t>
      </w:r>
      <w:r>
        <w:rPr>
          <w:rFonts w:ascii="Times New Roman" w:hAnsi="Times New Roman" w:cs="Times New Roman"/>
        </w:rPr>
        <w:t xml:space="preserve"> </w:t>
      </w:r>
      <w:r w:rsidRPr="00CB6511">
        <w:rPr>
          <w:rFonts w:ascii="Times New Roman" w:hAnsi="Times New Roman" w:cs="Times New Roman"/>
        </w:rPr>
        <w:t>+ követk</w:t>
      </w:r>
      <w:r>
        <w:rPr>
          <w:rFonts w:ascii="Times New Roman" w:hAnsi="Times New Roman" w:cs="Times New Roman"/>
        </w:rPr>
        <w:t>ezményeiből eredő „negatív nemzeti jövedelem” megelőzésének.</w:t>
      </w:r>
      <w:r w:rsidRPr="00CB6511">
        <w:rPr>
          <w:rFonts w:ascii="Times New Roman" w:hAnsi="Times New Roman" w:cs="Times New Roman"/>
        </w:rPr>
        <w:t xml:space="preserve"> Véleményem szerint ezzel a megállapítással külön önálló vi</w:t>
      </w:r>
      <w:r>
        <w:rPr>
          <w:rFonts w:ascii="Times New Roman" w:hAnsi="Times New Roman" w:cs="Times New Roman"/>
        </w:rPr>
        <w:t>ta keretében is kellene fog</w:t>
      </w:r>
      <w:r>
        <w:rPr>
          <w:rFonts w:ascii="Times New Roman" w:hAnsi="Times New Roman" w:cs="Times New Roman"/>
        </w:rPr>
        <w:softHyphen/>
        <w:t>lal</w:t>
      </w:r>
      <w:r w:rsidRPr="00CB6511">
        <w:rPr>
          <w:rFonts w:ascii="Times New Roman" w:hAnsi="Times New Roman" w:cs="Times New Roman"/>
        </w:rPr>
        <w:t>kozni, mivel annak eredményei alapján lehet csak töreked</w:t>
      </w:r>
      <w:r w:rsidRPr="00CB6511">
        <w:rPr>
          <w:rFonts w:ascii="Times New Roman" w:hAnsi="Times New Roman" w:cs="Times New Roman"/>
        </w:rPr>
        <w:softHyphen/>
        <w:t>ni arra, hogy a környezetvédelemhez ne csak akkora keret álljon rende</w:t>
      </w:r>
      <w:r>
        <w:rPr>
          <w:rFonts w:ascii="Times New Roman" w:hAnsi="Times New Roman" w:cs="Times New Roman"/>
        </w:rPr>
        <w:t>lkezésre, amennyi erre a célra „marad”</w:t>
      </w:r>
      <w:r w:rsidRPr="00CB6511">
        <w:rPr>
          <w:rFonts w:ascii="Times New Roman" w:hAnsi="Times New Roman" w:cs="Times New Roman"/>
        </w:rPr>
        <w:t>, hanem amekkora feltétlenül szükséges.</w:t>
      </w:r>
    </w:p>
    <w:p w:rsidR="00DF5672" w:rsidRPr="00CB6511" w:rsidRDefault="00DF5672" w:rsidP="00401004">
      <w:pPr>
        <w:rPr>
          <w:rFonts w:ascii="Times New Roman" w:hAnsi="Times New Roman" w:cs="Times New Roman"/>
        </w:rPr>
      </w:pPr>
    </w:p>
    <w:p w:rsidR="00DF5672" w:rsidRDefault="00DF5672" w:rsidP="00401004">
      <w:pPr>
        <w:rPr>
          <w:rFonts w:ascii="Times New Roman" w:hAnsi="Times New Roman" w:cs="Times New Roman"/>
        </w:rPr>
      </w:pPr>
    </w:p>
    <w:p w:rsidR="00DF5672" w:rsidRPr="00CB6511" w:rsidRDefault="00DF5672" w:rsidP="004010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Budapest. 1980. május 6.</w:t>
      </w:r>
    </w:p>
    <w:p w:rsidR="00DF5672" w:rsidRDefault="00DF5672" w:rsidP="00401004">
      <w:pPr>
        <w:rPr>
          <w:rFonts w:ascii="Times New Roman" w:hAnsi="Times New Roman" w:cs="Times New Roman"/>
        </w:rPr>
      </w:pPr>
    </w:p>
    <w:p w:rsidR="00DF5672" w:rsidRPr="00CB6511" w:rsidRDefault="00DF5672" w:rsidP="00B11982">
      <w:pPr>
        <w:ind w:left="2832"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</w:t>
      </w:r>
      <w:r w:rsidRPr="00CB6511">
        <w:rPr>
          <w:rFonts w:ascii="Times New Roman" w:hAnsi="Times New Roman" w:cs="Times New Roman"/>
        </w:rPr>
        <w:t xml:space="preserve">. Gerle György </w:t>
      </w:r>
      <w:r>
        <w:rPr>
          <w:rFonts w:ascii="Times New Roman" w:hAnsi="Times New Roman" w:cs="Times New Roman"/>
        </w:rPr>
        <w:t xml:space="preserve">s. </w:t>
      </w:r>
      <w:r w:rsidRPr="00CB6511">
        <w:rPr>
          <w:rFonts w:ascii="Times New Roman" w:hAnsi="Times New Roman" w:cs="Times New Roman"/>
        </w:rPr>
        <w:t>k.</w:t>
      </w:r>
    </w:p>
    <w:p w:rsidR="00DF5672" w:rsidRDefault="00DF5672" w:rsidP="00401004">
      <w:pPr>
        <w:rPr>
          <w:rFonts w:ascii="Times New Roman" w:hAnsi="Times New Roman" w:cs="Times New Roman"/>
        </w:rPr>
      </w:pPr>
    </w:p>
    <w:p w:rsidR="00DF5672" w:rsidRDefault="00DF5672" w:rsidP="00401004">
      <w:pPr>
        <w:rPr>
          <w:rFonts w:ascii="Times New Roman" w:hAnsi="Times New Roman" w:cs="Times New Roman"/>
        </w:rPr>
      </w:pPr>
    </w:p>
    <w:p w:rsidR="00DF5672" w:rsidRPr="00CB6511" w:rsidRDefault="00DF5672" w:rsidP="00401004">
      <w:pPr>
        <w:rPr>
          <w:rFonts w:ascii="Times New Roman" w:hAnsi="Times New Roman" w:cs="Times New Roman"/>
        </w:rPr>
      </w:pPr>
    </w:p>
    <w:p w:rsidR="00DF5672" w:rsidRPr="00440F74" w:rsidRDefault="00DF5672" w:rsidP="009C72B7">
      <w:pPr>
        <w:rPr>
          <w:rFonts w:ascii="Times New Roman" w:hAnsi="Times New Roman" w:cs="Times New Roman"/>
        </w:rPr>
      </w:pPr>
    </w:p>
    <w:p w:rsidR="00DF5672" w:rsidRPr="00440F74" w:rsidRDefault="00DF5672" w:rsidP="009C72B7">
      <w:pPr>
        <w:rPr>
          <w:rFonts w:ascii="Times New Roman" w:hAnsi="Times New Roman" w:cs="Times New Roman"/>
        </w:rPr>
      </w:pPr>
    </w:p>
    <w:p w:rsidR="00DF5672" w:rsidRPr="00A45FA7" w:rsidRDefault="00DF5672" w:rsidP="002B532B">
      <w:pPr>
        <w:rPr>
          <w:rFonts w:ascii="Times New Roman" w:hAnsi="Times New Roman" w:cs="Times New Roman"/>
        </w:rPr>
      </w:pPr>
    </w:p>
    <w:p w:rsidR="00DF5672" w:rsidRPr="00A45FA7" w:rsidRDefault="00DF5672" w:rsidP="002B532B">
      <w:pPr>
        <w:rPr>
          <w:rFonts w:ascii="Times New Roman" w:hAnsi="Times New Roman" w:cs="Times New Roman"/>
        </w:rPr>
      </w:pPr>
    </w:p>
    <w:p w:rsidR="00DF5672" w:rsidRDefault="00DF5672" w:rsidP="004E0DDA">
      <w:pPr>
        <w:rPr>
          <w:rFonts w:ascii="Times New Roman" w:hAnsi="Times New Roman" w:cs="Times New Roman"/>
        </w:rPr>
      </w:pPr>
    </w:p>
    <w:p w:rsidR="00DF5672" w:rsidRPr="00CB3C8C" w:rsidRDefault="00DF5672" w:rsidP="004E0DDA">
      <w:pPr>
        <w:rPr>
          <w:rFonts w:ascii="Times New Roman" w:hAnsi="Times New Roman" w:cs="Times New Roman"/>
        </w:rPr>
      </w:pPr>
    </w:p>
    <w:p w:rsidR="00DF5672" w:rsidRDefault="00DF5672" w:rsidP="00D81D34">
      <w:pPr>
        <w:rPr>
          <w:rFonts w:ascii="Times New Roman" w:hAnsi="Times New Roman" w:cs="Times New Roman"/>
        </w:rPr>
      </w:pPr>
    </w:p>
    <w:p w:rsidR="00DF5672" w:rsidRPr="00D81D34" w:rsidRDefault="00DF5672" w:rsidP="00D81D34">
      <w:pPr>
        <w:rPr>
          <w:rFonts w:ascii="Times New Roman" w:hAnsi="Times New Roman" w:cs="Times New Roman"/>
        </w:rPr>
      </w:pPr>
    </w:p>
    <w:p w:rsidR="00DF5672" w:rsidRPr="00D81D34" w:rsidRDefault="00DF5672" w:rsidP="00D81D34">
      <w:pPr>
        <w:rPr>
          <w:rFonts w:ascii="Times New Roman" w:hAnsi="Times New Roman" w:cs="Times New Roman"/>
        </w:rPr>
      </w:pPr>
    </w:p>
    <w:p w:rsidR="00DF5672" w:rsidRPr="00D81D34" w:rsidRDefault="00DF5672" w:rsidP="00D81D34">
      <w:pPr>
        <w:rPr>
          <w:rFonts w:ascii="Times New Roman" w:hAnsi="Times New Roman" w:cs="Times New Roman"/>
        </w:rPr>
      </w:pPr>
    </w:p>
    <w:sectPr w:rsidR="00DF5672" w:rsidRPr="00D81D34" w:rsidSect="003A3267">
      <w:pgSz w:w="11909" w:h="16838"/>
      <w:pgMar w:top="1417" w:right="1417" w:bottom="1417" w:left="1417" w:header="992" w:footer="992" w:gutter="0"/>
      <w:cols w:space="708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672" w:rsidRDefault="00DF5672">
      <w:r>
        <w:separator/>
      </w:r>
    </w:p>
  </w:endnote>
  <w:endnote w:type="continuationSeparator" w:id="0">
    <w:p w:rsidR="00DF5672" w:rsidRDefault="00DF56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672" w:rsidRDefault="00DF5672"/>
  </w:footnote>
  <w:footnote w:type="continuationSeparator" w:id="0">
    <w:p w:rsidR="00DF5672" w:rsidRDefault="00DF567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672" w:rsidRPr="003A3267" w:rsidRDefault="00DF5672">
    <w:pPr>
      <w:pStyle w:val="Header"/>
      <w:jc w:val="right"/>
      <w:rPr>
        <w:rFonts w:ascii="Times New Roman" w:hAnsi="Times New Roman" w:cs="Times New Roman"/>
      </w:rPr>
    </w:pPr>
    <w:r w:rsidRPr="003A3267">
      <w:rPr>
        <w:rFonts w:ascii="Times New Roman" w:hAnsi="Times New Roman" w:cs="Times New Roman"/>
      </w:rPr>
      <w:fldChar w:fldCharType="begin"/>
    </w:r>
    <w:r w:rsidRPr="003A3267">
      <w:rPr>
        <w:rFonts w:ascii="Times New Roman" w:hAnsi="Times New Roman" w:cs="Times New Roman"/>
      </w:rPr>
      <w:instrText>PAGE   \* MERGEFORMAT</w:instrText>
    </w:r>
    <w:r w:rsidRPr="003A3267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2</w:t>
    </w:r>
    <w:r w:rsidRPr="003A3267">
      <w:rPr>
        <w:rFonts w:ascii="Times New Roman" w:hAnsi="Times New Roman" w:cs="Times New Roman"/>
      </w:rPr>
      <w:fldChar w:fldCharType="end"/>
    </w:r>
  </w:p>
  <w:p w:rsidR="00DF5672" w:rsidRPr="003A3267" w:rsidRDefault="00DF5672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A4655"/>
    <w:multiLevelType w:val="hybridMultilevel"/>
    <w:tmpl w:val="1FDEF32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0187AF2"/>
    <w:multiLevelType w:val="hybridMultilevel"/>
    <w:tmpl w:val="17100650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8452011"/>
    <w:multiLevelType w:val="hybridMultilevel"/>
    <w:tmpl w:val="76F07728"/>
    <w:lvl w:ilvl="0" w:tplc="27A40134">
      <w:start w:val="9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59584636"/>
    <w:multiLevelType w:val="hybridMultilevel"/>
    <w:tmpl w:val="02AE141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026B"/>
    <w:rsid w:val="00013B0D"/>
    <w:rsid w:val="000257D0"/>
    <w:rsid w:val="00046F73"/>
    <w:rsid w:val="00064B6B"/>
    <w:rsid w:val="0007695E"/>
    <w:rsid w:val="001221D5"/>
    <w:rsid w:val="001472DE"/>
    <w:rsid w:val="00190783"/>
    <w:rsid w:val="001B0705"/>
    <w:rsid w:val="001B53CC"/>
    <w:rsid w:val="00261D9F"/>
    <w:rsid w:val="002663D5"/>
    <w:rsid w:val="002B532B"/>
    <w:rsid w:val="003321F8"/>
    <w:rsid w:val="00342094"/>
    <w:rsid w:val="003A3267"/>
    <w:rsid w:val="003D2DA1"/>
    <w:rsid w:val="003E7F5F"/>
    <w:rsid w:val="00401004"/>
    <w:rsid w:val="00440F74"/>
    <w:rsid w:val="00471114"/>
    <w:rsid w:val="004E0DDA"/>
    <w:rsid w:val="004F5E3F"/>
    <w:rsid w:val="00512DE3"/>
    <w:rsid w:val="00520AB8"/>
    <w:rsid w:val="00556AAD"/>
    <w:rsid w:val="00574016"/>
    <w:rsid w:val="005B1F19"/>
    <w:rsid w:val="006079E8"/>
    <w:rsid w:val="00615482"/>
    <w:rsid w:val="00665338"/>
    <w:rsid w:val="00676C2E"/>
    <w:rsid w:val="006A0449"/>
    <w:rsid w:val="006A2D0A"/>
    <w:rsid w:val="006E3914"/>
    <w:rsid w:val="00700503"/>
    <w:rsid w:val="00721DF2"/>
    <w:rsid w:val="0073328C"/>
    <w:rsid w:val="0075538C"/>
    <w:rsid w:val="007C2680"/>
    <w:rsid w:val="008F2E6E"/>
    <w:rsid w:val="00933100"/>
    <w:rsid w:val="00942363"/>
    <w:rsid w:val="009810AB"/>
    <w:rsid w:val="009A0869"/>
    <w:rsid w:val="009C72B7"/>
    <w:rsid w:val="009C7D24"/>
    <w:rsid w:val="00A277CB"/>
    <w:rsid w:val="00A45FA7"/>
    <w:rsid w:val="00A5444D"/>
    <w:rsid w:val="00A75721"/>
    <w:rsid w:val="00AE026B"/>
    <w:rsid w:val="00B11982"/>
    <w:rsid w:val="00B256D4"/>
    <w:rsid w:val="00B36F2E"/>
    <w:rsid w:val="00B410A5"/>
    <w:rsid w:val="00BE4BDC"/>
    <w:rsid w:val="00C35517"/>
    <w:rsid w:val="00C47708"/>
    <w:rsid w:val="00C553F7"/>
    <w:rsid w:val="00C71F1B"/>
    <w:rsid w:val="00C77D85"/>
    <w:rsid w:val="00C95ADA"/>
    <w:rsid w:val="00CB3C8C"/>
    <w:rsid w:val="00CB6511"/>
    <w:rsid w:val="00CB65E3"/>
    <w:rsid w:val="00CC07B9"/>
    <w:rsid w:val="00CC3396"/>
    <w:rsid w:val="00CC7B74"/>
    <w:rsid w:val="00D25823"/>
    <w:rsid w:val="00D26169"/>
    <w:rsid w:val="00D363CF"/>
    <w:rsid w:val="00D5282E"/>
    <w:rsid w:val="00D57319"/>
    <w:rsid w:val="00D67D53"/>
    <w:rsid w:val="00D81D34"/>
    <w:rsid w:val="00DB4B22"/>
    <w:rsid w:val="00DC4F07"/>
    <w:rsid w:val="00DF5672"/>
    <w:rsid w:val="00E32DAC"/>
    <w:rsid w:val="00E508EE"/>
    <w:rsid w:val="00EA25B3"/>
    <w:rsid w:val="00EA5211"/>
    <w:rsid w:val="00EC5C19"/>
    <w:rsid w:val="00F25E5D"/>
    <w:rsid w:val="00F5130F"/>
    <w:rsid w:val="00F8320B"/>
    <w:rsid w:val="00FE6AA6"/>
    <w:rsid w:val="00FF3FE8"/>
    <w:rsid w:val="00FF4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C19"/>
    <w:pPr>
      <w:widowControl w:val="0"/>
    </w:pPr>
    <w:rPr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C5C19"/>
    <w:rPr>
      <w:rFonts w:cs="Times New Roman"/>
      <w:color w:val="0066CC"/>
      <w:u w:val="single"/>
    </w:rPr>
  </w:style>
  <w:style w:type="character" w:customStyle="1" w:styleId="Szvegtrzs">
    <w:name w:val="Szövegtörzs_"/>
    <w:basedOn w:val="DefaultParagraphFont"/>
    <w:link w:val="Szvegtrzs1"/>
    <w:uiPriority w:val="99"/>
    <w:locked/>
    <w:rsid w:val="00EC5C19"/>
    <w:rPr>
      <w:rFonts w:cs="Times New Roman"/>
      <w:spacing w:val="-3"/>
      <w:sz w:val="23"/>
      <w:szCs w:val="23"/>
      <w:u w:val="none"/>
    </w:rPr>
  </w:style>
  <w:style w:type="character" w:customStyle="1" w:styleId="Szvegtrzs2">
    <w:name w:val="Szövegtörzs (2)_"/>
    <w:basedOn w:val="DefaultParagraphFont"/>
    <w:link w:val="Szvegtrzs20"/>
    <w:uiPriority w:val="99"/>
    <w:locked/>
    <w:rsid w:val="00EC5C19"/>
    <w:rPr>
      <w:rFonts w:cs="Times New Roman"/>
      <w:sz w:val="20"/>
      <w:szCs w:val="20"/>
      <w:u w:val="none"/>
    </w:rPr>
  </w:style>
  <w:style w:type="character" w:customStyle="1" w:styleId="Szvegtrzs2MSReferenceSansSerif">
    <w:name w:val="Szövegtörzs (2) + MS Reference Sans Serif"/>
    <w:aliases w:val="Dőlt"/>
    <w:basedOn w:val="Szvegtrzs2"/>
    <w:uiPriority w:val="99"/>
    <w:rsid w:val="00EC5C19"/>
    <w:rPr>
      <w:rFonts w:ascii="MS Reference Sans Serif" w:eastAsia="Times New Roman" w:hAnsi="MS Reference Sans Serif" w:cs="MS Reference Sans Serif"/>
      <w:i/>
      <w:iCs/>
      <w:color w:val="000000"/>
      <w:spacing w:val="0"/>
      <w:w w:val="100"/>
      <w:position w:val="0"/>
      <w:lang w:val="hu-HU" w:eastAsia="hu-HU"/>
    </w:rPr>
  </w:style>
  <w:style w:type="character" w:customStyle="1" w:styleId="Szvegtrzs213pt">
    <w:name w:val="Szövegtörzs (2) + 13 pt"/>
    <w:basedOn w:val="Szvegtrzs2"/>
    <w:uiPriority w:val="99"/>
    <w:rsid w:val="00EC5C19"/>
    <w:rPr>
      <w:rFonts w:ascii="Courier New" w:eastAsia="Times New Roman" w:hAnsi="Courier New" w:cs="Courier New"/>
      <w:color w:val="000000"/>
      <w:spacing w:val="0"/>
      <w:w w:val="100"/>
      <w:position w:val="0"/>
      <w:sz w:val="26"/>
      <w:szCs w:val="26"/>
      <w:lang w:val="hu-HU" w:eastAsia="hu-HU"/>
    </w:rPr>
  </w:style>
  <w:style w:type="character" w:customStyle="1" w:styleId="Szvegtrzs3">
    <w:name w:val="Szövegtörzs (3)_"/>
    <w:basedOn w:val="DefaultParagraphFont"/>
    <w:link w:val="Szvegtrzs30"/>
    <w:uiPriority w:val="99"/>
    <w:locked/>
    <w:rsid w:val="00EC5C19"/>
    <w:rPr>
      <w:rFonts w:ascii="Garamond" w:eastAsia="Times New Roman" w:hAnsi="Garamond" w:cs="Garamond"/>
      <w:spacing w:val="-6"/>
      <w:sz w:val="10"/>
      <w:szCs w:val="10"/>
      <w:u w:val="none"/>
    </w:rPr>
  </w:style>
  <w:style w:type="character" w:customStyle="1" w:styleId="Szvegtrzs3CourierNew">
    <w:name w:val="Szövegtörzs (3) + Courier New"/>
    <w:aliases w:val="4,5 pt,Dőlt1,Térköz 0 pt"/>
    <w:basedOn w:val="Szvegtrzs3"/>
    <w:uiPriority w:val="99"/>
    <w:rsid w:val="00EC5C19"/>
    <w:rPr>
      <w:rFonts w:ascii="Courier New" w:hAnsi="Courier New" w:cs="Courier New"/>
      <w:i/>
      <w:iCs/>
      <w:color w:val="000000"/>
      <w:spacing w:val="-18"/>
      <w:w w:val="100"/>
      <w:position w:val="0"/>
      <w:sz w:val="9"/>
      <w:szCs w:val="9"/>
      <w:lang w:val="hu-HU" w:eastAsia="hu-HU"/>
    </w:rPr>
  </w:style>
  <w:style w:type="paragraph" w:customStyle="1" w:styleId="Szvegtrzs1">
    <w:name w:val="Szövegtörzs1"/>
    <w:basedOn w:val="Normal"/>
    <w:link w:val="Szvegtrzs"/>
    <w:uiPriority w:val="99"/>
    <w:rsid w:val="00EC5C19"/>
    <w:pPr>
      <w:shd w:val="clear" w:color="auto" w:fill="FFFFFF"/>
      <w:spacing w:after="300" w:line="364" w:lineRule="exact"/>
    </w:pPr>
    <w:rPr>
      <w:spacing w:val="-3"/>
      <w:sz w:val="23"/>
      <w:szCs w:val="23"/>
    </w:rPr>
  </w:style>
  <w:style w:type="paragraph" w:customStyle="1" w:styleId="Szvegtrzs20">
    <w:name w:val="Szövegtörzs (2)"/>
    <w:basedOn w:val="Normal"/>
    <w:link w:val="Szvegtrzs2"/>
    <w:uiPriority w:val="99"/>
    <w:rsid w:val="00EC5C19"/>
    <w:pPr>
      <w:shd w:val="clear" w:color="auto" w:fill="FFFFFF"/>
      <w:spacing w:before="120" w:line="240" w:lineRule="atLeast"/>
      <w:jc w:val="both"/>
    </w:pPr>
    <w:rPr>
      <w:sz w:val="20"/>
      <w:szCs w:val="20"/>
    </w:rPr>
  </w:style>
  <w:style w:type="paragraph" w:customStyle="1" w:styleId="Szvegtrzs30">
    <w:name w:val="Szövegtörzs (3)"/>
    <w:basedOn w:val="Normal"/>
    <w:link w:val="Szvegtrzs3"/>
    <w:uiPriority w:val="99"/>
    <w:rsid w:val="00EC5C19"/>
    <w:pPr>
      <w:shd w:val="clear" w:color="auto" w:fill="FFFFFF"/>
      <w:spacing w:line="240" w:lineRule="atLeast"/>
      <w:jc w:val="both"/>
    </w:pPr>
    <w:rPr>
      <w:rFonts w:ascii="Garamond" w:hAnsi="Garamond" w:cs="Garamond"/>
      <w:spacing w:val="-6"/>
      <w:sz w:val="10"/>
      <w:szCs w:val="10"/>
    </w:rPr>
  </w:style>
  <w:style w:type="paragraph" w:styleId="BalloonText">
    <w:name w:val="Balloon Text"/>
    <w:basedOn w:val="Normal"/>
    <w:link w:val="BalloonTextChar"/>
    <w:uiPriority w:val="99"/>
    <w:semiHidden/>
    <w:rsid w:val="00013B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13B0D"/>
    <w:rPr>
      <w:rFonts w:ascii="Tahoma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99"/>
    <w:qFormat/>
    <w:rsid w:val="00013B0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21DF2"/>
    <w:rPr>
      <w:rFonts w:cs="Times New Roman"/>
      <w:color w:val="808080"/>
    </w:rPr>
  </w:style>
  <w:style w:type="paragraph" w:styleId="Header">
    <w:name w:val="header"/>
    <w:basedOn w:val="Normal"/>
    <w:link w:val="HeaderChar"/>
    <w:uiPriority w:val="99"/>
    <w:rsid w:val="003A32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A3267"/>
    <w:rPr>
      <w:rFonts w:cs="Times New Roman"/>
      <w:color w:val="000000"/>
    </w:rPr>
  </w:style>
  <w:style w:type="paragraph" w:styleId="Footer">
    <w:name w:val="footer"/>
    <w:basedOn w:val="Normal"/>
    <w:link w:val="FooterChar"/>
    <w:uiPriority w:val="99"/>
    <w:rsid w:val="003A32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A3267"/>
    <w:rPr>
      <w:rFonts w:cs="Times New Roman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636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6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6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6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45</Pages>
  <Words>11900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Csévi Flóra</dc:creator>
  <cp:keywords/>
  <dc:description/>
  <cp:lastModifiedBy>Lóránt Károly</cp:lastModifiedBy>
  <cp:revision>3</cp:revision>
  <dcterms:created xsi:type="dcterms:W3CDTF">2016-12-05T10:37:00Z</dcterms:created>
  <dcterms:modified xsi:type="dcterms:W3CDTF">2019-02-02T14:24:00Z</dcterms:modified>
</cp:coreProperties>
</file>